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楷体" w:hAnsi="楷体"/>
          <w:b/>
          <w:color w:val="C00000"/>
          <w:sz w:val="84"/>
          <w:szCs w:val="84"/>
        </w:rPr>
      </w:pPr>
      <w:r>
        <w:rPr>
          <w:rFonts w:hint="eastAsia" w:ascii="楷体" w:hAnsi="楷体"/>
          <w:b/>
          <w:color w:val="C00000"/>
          <w:sz w:val="84"/>
          <w:szCs w:val="8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-8890</wp:posOffset>
            </wp:positionH>
            <wp:positionV relativeFrom="paragraph">
              <wp:posOffset>-22225</wp:posOffset>
            </wp:positionV>
            <wp:extent cx="3981450" cy="857250"/>
            <wp:effectExtent l="0" t="0" r="0" b="0"/>
            <wp:wrapTopAndBottom/>
            <wp:docPr id="8" name="图片 7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 descr="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81450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jc w:val="center"/>
        <w:rPr>
          <w:rFonts w:ascii="楷体" w:hAnsi="楷体"/>
          <w:b/>
          <w:color w:val="C00000"/>
          <w:sz w:val="84"/>
          <w:szCs w:val="84"/>
        </w:rPr>
      </w:pPr>
      <w:r>
        <w:rPr>
          <w:rFonts w:hint="eastAsia" w:ascii="楷体" w:hAnsi="楷体"/>
          <w:b/>
          <w:color w:val="C00000"/>
          <w:sz w:val="84"/>
          <w:szCs w:val="84"/>
          <w:lang w:eastAsia="zh-CN"/>
        </w:rPr>
        <w:t>清廉医院创建</w:t>
      </w:r>
      <w:r>
        <w:rPr>
          <w:rFonts w:hint="eastAsia" w:ascii="楷体" w:hAnsi="楷体"/>
          <w:b/>
          <w:color w:val="C00000"/>
          <w:sz w:val="84"/>
          <w:szCs w:val="84"/>
        </w:rPr>
        <w:t>专刊</w:t>
      </w:r>
    </w:p>
    <w:p>
      <w:pPr>
        <w:jc w:val="center"/>
        <w:rPr>
          <w:color w:val="C00000"/>
          <w:sz w:val="84"/>
          <w:szCs w:val="84"/>
        </w:rPr>
      </w:pPr>
      <w:bookmarkStart w:id="6" w:name="_GoBack"/>
      <w:bookmarkEnd w:id="6"/>
      <w:r>
        <w:rPr>
          <w:rFonts w:hint="eastAsia" w:ascii="黑体" w:hAnsi="黑体" w:eastAsia="黑体"/>
          <w:sz w:val="30"/>
          <w:szCs w:val="30"/>
        </w:rPr>
        <w:t>第</w:t>
      </w:r>
      <w:r>
        <w:rPr>
          <w:rFonts w:ascii="黑体" w:hAnsi="华文中宋" w:eastAsia="黑体"/>
          <w:sz w:val="30"/>
          <w:szCs w:val="30"/>
        </w:rPr>
        <w:t>10</w:t>
      </w:r>
      <w:r>
        <w:rPr>
          <w:rFonts w:hint="eastAsia" w:ascii="黑体" w:hAnsi="黑体" w:eastAsia="黑体"/>
          <w:sz w:val="30"/>
          <w:szCs w:val="30"/>
        </w:rPr>
        <w:t>期</w:t>
      </w:r>
      <w:r>
        <w:rPr>
          <w:rFonts w:ascii="黑体" w:hAnsi="华文中宋" w:eastAsia="黑体"/>
          <w:sz w:val="30"/>
          <w:szCs w:val="30"/>
        </w:rPr>
        <w:t>2022</w:t>
      </w:r>
      <w:r>
        <w:rPr>
          <w:rFonts w:hint="eastAsia" w:ascii="黑体" w:hAnsi="黑体" w:eastAsia="黑体" w:cs="宋体"/>
          <w:sz w:val="30"/>
          <w:szCs w:val="30"/>
        </w:rPr>
        <w:t>﹒</w:t>
      </w:r>
      <w:r>
        <w:rPr>
          <w:rFonts w:ascii="宋体" w:hAnsi="宋体" w:eastAsia="黑体" w:cs="宋体"/>
          <w:sz w:val="30"/>
          <w:szCs w:val="30"/>
        </w:rPr>
        <w:t>10</w:t>
      </w:r>
      <w:r>
        <w:rPr>
          <w:rFonts w:hint="eastAsia" w:ascii="黑体" w:hAnsi="黑体" w:eastAsia="黑体" w:cs="宋体"/>
          <w:sz w:val="30"/>
          <w:szCs w:val="30"/>
        </w:rPr>
        <w:t>（总</w:t>
      </w:r>
      <w:r>
        <w:rPr>
          <w:rFonts w:ascii="宋体" w:hAnsi="宋体" w:eastAsia="黑体" w:cs="宋体"/>
          <w:sz w:val="30"/>
          <w:szCs w:val="30"/>
        </w:rPr>
        <w:t>12</w:t>
      </w:r>
      <w:r>
        <w:rPr>
          <w:rFonts w:hint="eastAsia" w:ascii="黑体" w:hAnsi="黑体" w:eastAsia="黑体" w:cs="宋体"/>
          <w:sz w:val="30"/>
          <w:szCs w:val="30"/>
        </w:rPr>
        <w:t>期）</w:t>
      </w:r>
    </w:p>
    <w:p>
      <w:pPr>
        <w:jc w:val="center"/>
      </w:pPr>
      <w:r>
        <w:rPr>
          <w:rFonts w:hint="eastAsia" w:ascii="黑体" w:hAnsi="黑体" w:eastAsia="黑体"/>
          <w:sz w:val="30"/>
          <w:szCs w:val="3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238125</wp:posOffset>
            </wp:positionH>
            <wp:positionV relativeFrom="line">
              <wp:posOffset>306705</wp:posOffset>
            </wp:positionV>
            <wp:extent cx="5481320" cy="2828925"/>
            <wp:effectExtent l="0" t="0" r="5080" b="9525"/>
            <wp:wrapTopAndBottom/>
            <wp:docPr id="9" name="图片 8" descr="banner_0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 descr="banner_001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1320" cy="2828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/>
    <w:p/>
    <w:p/>
    <w:p/>
    <w:p/>
    <w:p/>
    <w:p/>
    <w:p/>
    <w:p/>
    <w:p/>
    <w:p>
      <w:pPr>
        <w:pBdr>
          <w:bottom w:val="single" w:color="auto" w:sz="6" w:space="0"/>
        </w:pBdr>
        <w:spacing w:afterLines="50"/>
        <w:jc w:val="center"/>
        <w:rPr>
          <w:rFonts w:ascii="楷体_GB2312" w:hAnsi="宋体" w:eastAsia="楷体_GB2312"/>
          <w:bCs/>
        </w:rPr>
      </w:pPr>
      <w:r>
        <w:rPr>
          <w:rFonts w:hint="eastAsia" w:ascii="楷体_GB2312" w:hAnsi="宋体" w:eastAsia="楷体_GB2312"/>
          <w:bCs/>
        </w:rPr>
        <w:t xml:space="preserve">                                                  （内部资料  注意保存）</w:t>
      </w:r>
    </w:p>
    <w:p>
      <w:pPr>
        <w:spacing w:line="400" w:lineRule="exact"/>
        <w:rPr>
          <w:rFonts w:ascii="楷体_GB2312" w:eastAsia="楷体_GB2312"/>
          <w:b/>
          <w:bCs/>
          <w:sz w:val="28"/>
          <w:szCs w:val="28"/>
        </w:rPr>
      </w:pPr>
      <w:r>
        <w:rPr>
          <w:rFonts w:hint="eastAsia"/>
          <w:b/>
          <w:bCs/>
        </w:rPr>
        <w:t>编审：纠风办公室</w:t>
      </w:r>
      <w:r>
        <w:rPr>
          <w:rFonts w:hint="eastAsia"/>
        </w:rPr>
        <w:t xml:space="preserve">            </w:t>
      </w:r>
      <w:r>
        <w:fldChar w:fldCharType="begin"/>
      </w:r>
      <w:r>
        <w:instrText xml:space="preserve"> HYPERLINK "Tel:0371-66916856" </w:instrText>
      </w:r>
      <w:r>
        <w:fldChar w:fldCharType="separate"/>
      </w:r>
      <w:r>
        <w:rPr>
          <w:rStyle w:val="16"/>
          <w:rFonts w:hint="eastAsia"/>
          <w:b/>
          <w:bCs/>
        </w:rPr>
        <w:t>Tel:0371-66916856</w:t>
      </w:r>
      <w:r>
        <w:rPr>
          <w:rStyle w:val="16"/>
          <w:rFonts w:hint="eastAsia"/>
          <w:b/>
          <w:bCs/>
        </w:rPr>
        <w:fldChar w:fldCharType="end"/>
      </w:r>
      <w:r>
        <w:rPr>
          <w:rFonts w:hint="eastAsia"/>
          <w:b/>
          <w:bCs/>
        </w:rPr>
        <w:t xml:space="preserve">        Email: zdwfyjfbgs@163.com</w:t>
      </w:r>
    </w:p>
    <w:p>
      <w:pPr>
        <w:rPr>
          <w:rFonts w:ascii="楷体_GB2312" w:hAnsi="宋体" w:eastAsia="楷体_GB2312"/>
          <w:b/>
          <w:bCs/>
        </w:rPr>
      </w:pPr>
      <w:r>
        <w:rPr>
          <w:rFonts w:ascii="楷体_GB2312" w:hAnsi="宋体" w:eastAsia="楷体_GB2312"/>
          <w:b/>
          <w:bCs/>
        </w:rPr>
        <w:pict>
          <v:shape id="自选图形 19" o:spid="_x0000_s1026" o:spt="32" type="#_x0000_t32" style="position:absolute;left:0pt;margin-left:-2.2pt;margin-top:8.5pt;height:0pt;width:468.9pt;z-index:251659264;mso-width-relative:page;mso-height-relative:page;" o:connectortype="straight" filled="f" coordsize="21600,21600">
            <v:path arrowok="t"/>
            <v:fill on="f" focussize="0,0"/>
            <v:stroke/>
            <v:imagedata o:title=""/>
            <o:lock v:ext="edit"/>
          </v:shape>
        </w:pict>
      </w:r>
    </w:p>
    <w:p>
      <w:pPr>
        <w:spacing w:afterLines="751"/>
      </w:pPr>
    </w:p>
    <w:p>
      <w:pPr>
        <w:pStyle w:val="21"/>
        <w:numPr>
          <w:ilvl w:val="0"/>
          <w:numId w:val="1"/>
        </w:numPr>
        <w:autoSpaceDE w:val="0"/>
        <w:autoSpaceDN w:val="0"/>
        <w:adjustRightInd w:val="0"/>
        <w:spacing w:line="360" w:lineRule="auto"/>
        <w:ind w:firstLineChars="0"/>
        <w:jc w:val="left"/>
        <w:outlineLvl w:val="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2022年10月份工作总结：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1、按照我院《清廉河南建设清廉医院创建行动工作方案》，围绕清廉科室、清廉团队、清廉班子创建行动，继续完善实施细则，建立科学评价体系，强化监督检查，稳步推进各项工作落实。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2、针对省卫生健康委“一老一小一青壮”民生领域作风问题专项整治督导调研中发现的问题，举一反三，督促相关责任科室落实整改。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3、按照省卫生健康委《2021-2022年民主评议暨群众满意医院创建实施方案》要求，对照指标体系，梳理工作台账。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4、按照三甲复审工作要求及任务分工，做好行风建设和医德医风相关工作。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5、配合医院做好精神文明建设行业作风建设相关工作。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6、完成科室医德医风月考核工作。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7、做好门诊、住院患者及职工满意度调查工作。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8、按照岗位职责要求做好医德医风投诉接待处理工作。</w:t>
      </w:r>
    </w:p>
    <w:p>
      <w:pPr>
        <w:pStyle w:val="21"/>
        <w:numPr>
          <w:ilvl w:val="0"/>
          <w:numId w:val="1"/>
        </w:numPr>
        <w:autoSpaceDE w:val="0"/>
        <w:autoSpaceDN w:val="0"/>
        <w:adjustRightInd w:val="0"/>
        <w:spacing w:line="360" w:lineRule="auto"/>
        <w:ind w:firstLineChars="0"/>
        <w:jc w:val="left"/>
        <w:outlineLvl w:val="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2022年11月份工作计划：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1、按照省卫生健康委《2021-2022年民主评议暨群众满意医院创建实施方案》要求，对照指标体系，认真梳理台账资料，做好迎检准备。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2、按照医院《清廉河南建设清廉医院创建行动工作方案》精神，组织相关职能部门结合清廉医院创建十大行动内容，细化具体行动措施、进度安排和目标成效，扎实推进各项工作。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3、根据医院整体部署，做好三甲复审行风建设和医德医风相关工作。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4、根据国家卫生健康委公立医院绩效考核满意度调查工作要求，认真开展好患者和员工满意度测评工作。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5、完成科室医德医风月考核工作。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6、做好院内门诊、住院患者及职工满意度调查工作。</w:t>
      </w:r>
    </w:p>
    <w:p>
      <w:pPr>
        <w:tabs>
          <w:tab w:val="left" w:pos="312"/>
        </w:tabs>
        <w:spacing w:line="500" w:lineRule="exact"/>
        <w:rPr>
          <w:rFonts w:ascii="仿宋_GB2312" w:hAnsi="宋体" w:eastAsia="仿宋_GB2312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</w:rPr>
        <w:t>7、按照岗位职责要求做好医德医风投诉接待处理工作。</w:t>
      </w:r>
    </w:p>
    <w:p>
      <w:pPr>
        <w:tabs>
          <w:tab w:val="left" w:pos="312"/>
        </w:tabs>
        <w:spacing w:line="40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三、满意度调查折线图：</w:t>
      </w:r>
    </w:p>
    <w:p>
      <w:pPr>
        <w:spacing w:line="360" w:lineRule="auto"/>
        <w:rPr>
          <w:rFonts w:ascii="楷体" w:hAnsi="楷体" w:cs="仿宋"/>
          <w:color w:val="000000"/>
          <w:sz w:val="28"/>
          <w:szCs w:val="28"/>
        </w:rPr>
      </w:pPr>
      <w:r>
        <w:rPr>
          <w:rFonts w:hint="eastAsia" w:ascii="楷体" w:hAnsi="楷体" w:cs="仿宋"/>
          <w:color w:val="000000"/>
          <w:sz w:val="28"/>
          <w:szCs w:val="28"/>
        </w:rPr>
        <w:t>（一）近半年满意度调查数据分析图：</w:t>
      </w:r>
    </w:p>
    <w:p>
      <w:pPr>
        <w:spacing w:line="360" w:lineRule="auto"/>
        <w:rPr>
          <w:rFonts w:ascii="楷体" w:hAnsi="楷体"/>
        </w:rPr>
      </w:pPr>
      <w:r>
        <w:rPr>
          <w:rFonts w:ascii="楷体" w:hAnsi="楷体"/>
        </w:rPr>
        <w:drawing>
          <wp:inline distT="0" distB="0" distL="0" distR="0">
            <wp:extent cx="5895975" cy="2762250"/>
            <wp:effectExtent l="19050" t="0" r="9525" b="0"/>
            <wp:docPr id="1" name="图表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>
      <w:bookmarkStart w:id="0" w:name="近半年门诊患者自助满意度调查折线图"/>
      <w:bookmarkEnd w:id="0"/>
      <w:r>
        <w:drawing>
          <wp:inline distT="0" distB="0" distL="0" distR="0">
            <wp:extent cx="5895975" cy="2790825"/>
            <wp:effectExtent l="19050" t="0" r="9525" b="0"/>
            <wp:docPr id="2" name="图表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>
      <w:r>
        <w:drawing>
          <wp:inline distT="0" distB="0" distL="0" distR="0">
            <wp:extent cx="5895975" cy="2914650"/>
            <wp:effectExtent l="19050" t="0" r="9525" b="0"/>
            <wp:docPr id="3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>
      <w:pPr>
        <w:tabs>
          <w:tab w:val="left" w:pos="312"/>
        </w:tabs>
        <w:spacing w:line="440" w:lineRule="exact"/>
        <w:rPr>
          <w:rFonts w:ascii="楷体" w:hAnsi="楷体" w:cs="仿宋"/>
          <w:color w:val="000000"/>
          <w:sz w:val="28"/>
          <w:szCs w:val="28"/>
        </w:rPr>
      </w:pPr>
      <w:r>
        <w:rPr>
          <w:rFonts w:hint="eastAsia" w:ascii="楷体" w:hAnsi="楷体" w:cs="仿宋"/>
          <w:color w:val="000000"/>
          <w:sz w:val="28"/>
          <w:szCs w:val="28"/>
        </w:rPr>
        <w:t>（二）满意度问卷填写情况统计</w:t>
      </w:r>
    </w:p>
    <w:p>
      <w:pPr>
        <w:tabs>
          <w:tab w:val="left" w:pos="312"/>
        </w:tabs>
        <w:spacing w:line="320" w:lineRule="exact"/>
        <w:ind w:firstLine="280" w:firstLineChars="100"/>
        <w:rPr>
          <w:rFonts w:ascii="楷体" w:hAnsi="楷体" w:cs="仿宋"/>
          <w:color w:val="000000"/>
          <w:sz w:val="28"/>
          <w:szCs w:val="28"/>
        </w:rPr>
      </w:pPr>
      <w:r>
        <w:rPr>
          <w:rFonts w:hint="eastAsia" w:ascii="楷体" w:hAnsi="楷体" w:cs="仿宋"/>
          <w:color w:val="000000"/>
          <w:sz w:val="28"/>
          <w:szCs w:val="28"/>
        </w:rPr>
        <w:t>1、住院患者满意度调查明细表</w:t>
      </w:r>
    </w:p>
    <w:tbl>
      <w:tblPr>
        <w:tblStyle w:val="11"/>
        <w:tblW w:w="9443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2616"/>
        <w:gridCol w:w="1559"/>
        <w:gridCol w:w="1420"/>
        <w:gridCol w:w="1420"/>
        <w:gridCol w:w="14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00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序号</w:t>
            </w:r>
          </w:p>
        </w:tc>
        <w:tc>
          <w:tcPr>
            <w:tcW w:w="261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科  室</w:t>
            </w:r>
          </w:p>
        </w:tc>
        <w:tc>
          <w:tcPr>
            <w:tcW w:w="15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出院人数</w:t>
            </w:r>
          </w:p>
        </w:tc>
        <w:tc>
          <w:tcPr>
            <w:tcW w:w="14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填写数量</w:t>
            </w:r>
          </w:p>
        </w:tc>
        <w:tc>
          <w:tcPr>
            <w:tcW w:w="14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完成率</w:t>
            </w:r>
          </w:p>
        </w:tc>
        <w:tc>
          <w:tcPr>
            <w:tcW w:w="14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满意率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0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</w:rPr>
            </w:pPr>
          </w:p>
        </w:tc>
        <w:tc>
          <w:tcPr>
            <w:tcW w:w="261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</w:rPr>
            </w:pPr>
          </w:p>
        </w:tc>
        <w:tc>
          <w:tcPr>
            <w:tcW w:w="15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5"/>
                <w:szCs w:val="15"/>
              </w:rPr>
              <w:t>（≥55%为合格）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15"/>
                <w:szCs w:val="15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15"/>
                <w:szCs w:val="15"/>
              </w:rPr>
              <w:t>（≥90%为合格）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全科医学科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91.67%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98.89%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消化内科一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49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92.45%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98.11%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肌肉骨骼疼痛康复科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90.00%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98.07%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心血管内科一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26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86.67%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98.01%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5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儿童康复医学科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68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88.24%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97.97%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6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消化内科二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79.41%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97.66%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7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儿科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26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81.25%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97.53%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8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老年医学科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64.71%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97.51%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9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神经内科一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49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63.64%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97.33%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10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肿瘤内科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63.49%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96.69%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11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伽玛刀病房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38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60.53%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96.66%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12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神经内科三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109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56.88%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96.31%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13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康复医学科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58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55.17%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96.17%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14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肾病内科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18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58.06%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96.15%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15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神经外科二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15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60.00%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95.43%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16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血管外科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57.45%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95.33%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17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臭氧治疗病房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56.52%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95.17%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18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神经外科三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15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55.56%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95.11%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19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心血管内科三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55.41%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95.07%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20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神经内科五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111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55.86%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95.01%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21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妇科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55.36%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95.00%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22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心血管内科二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55.22%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94.33%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23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急诊科病房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57.14%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94.21%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24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呼吸重症(RICU)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61.54%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94.16%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25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骨科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56.76%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94.12%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26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呼吸与危重症医学科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56.14%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94.01%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27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神经外科一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65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56.92%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91.67%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28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乳腺外科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55.81%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91.09%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29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介入手术室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29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16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55.17%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91.00%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30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神经内科二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55.56%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93.02%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31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放疗病房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56.34%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92.60%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32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感染性疾病科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56.76%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95.20%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33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心胸外科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57.14%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95.10%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34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内分泌科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36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56.25%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95.19%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35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中医科病房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57.14%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92.12%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36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脊柱骨病科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55.00%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91.11%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37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心血管重症监护病房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66.67%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38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整形外科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60.00%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39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疼痛科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60.00%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40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急诊ICU病房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75.00%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41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泌尿外科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30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56.60%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42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胃肠甲状腺外科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46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56.10%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43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肝胆胰腺外科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38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55.26%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44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眼科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25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14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56.00%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45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耳鼻喉科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19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11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57.89%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46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重症医学科(ICU)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55.56%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91.10%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47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56.14%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92.20%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48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血液内科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13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56.52%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92.10%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49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风湿免疫科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32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18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56.25%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91.33%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50</w:t>
            </w:r>
          </w:p>
        </w:tc>
        <w:tc>
          <w:tcPr>
            <w:tcW w:w="26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合计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2006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1217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60.67%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93.98%</w:t>
            </w:r>
          </w:p>
        </w:tc>
      </w:tr>
    </w:tbl>
    <w:p>
      <w:pPr>
        <w:autoSpaceDE w:val="0"/>
        <w:autoSpaceDN w:val="0"/>
        <w:adjustRightInd w:val="0"/>
        <w:spacing w:before="240" w:line="360" w:lineRule="auto"/>
        <w:jc w:val="left"/>
        <w:outlineLvl w:val="0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【</w:t>
      </w:r>
      <w:r>
        <w:rPr>
          <w:rFonts w:hint="eastAsia" w:ascii="仿宋_GB2312" w:eastAsia="仿宋_GB2312"/>
          <w:b/>
          <w:sz w:val="28"/>
          <w:szCs w:val="28"/>
        </w:rPr>
        <w:t>住院患者满意度小结</w:t>
      </w:r>
      <w:r>
        <w:rPr>
          <w:rFonts w:hint="eastAsia" w:ascii="仿宋_GB2312" w:hAnsi="宋体" w:eastAsia="仿宋_GB2312"/>
          <w:b/>
          <w:sz w:val="28"/>
          <w:szCs w:val="28"/>
        </w:rPr>
        <w:t>】</w:t>
      </w:r>
    </w:p>
    <w:p>
      <w:pPr>
        <w:tabs>
          <w:tab w:val="left" w:pos="596"/>
        </w:tabs>
        <w:spacing w:line="48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本月住院患者人数共计：2006人，参与住院患者满意度调查人数共计：1217人，总体完成率为：60.67%（达标率为≥55.00%），住院患者总体满意度为：93.98%（满意率为≥90.00%），针对满意度调查中提出的意见建议已督促责任科室落实整改。</w:t>
      </w:r>
    </w:p>
    <w:p>
      <w:pPr>
        <w:tabs>
          <w:tab w:val="left" w:pos="312"/>
        </w:tabs>
        <w:spacing w:line="320" w:lineRule="exact"/>
        <w:rPr>
          <w:rFonts w:ascii="楷体" w:hAnsi="楷体" w:cs="仿宋"/>
          <w:color w:val="000000"/>
          <w:sz w:val="28"/>
          <w:szCs w:val="28"/>
        </w:rPr>
      </w:pPr>
      <w:bookmarkStart w:id="1" w:name="意见建议明细"/>
      <w:bookmarkEnd w:id="1"/>
    </w:p>
    <w:p>
      <w:pPr>
        <w:tabs>
          <w:tab w:val="left" w:pos="312"/>
        </w:tabs>
        <w:spacing w:line="320" w:lineRule="exact"/>
        <w:ind w:firstLine="280" w:firstLineChars="100"/>
        <w:rPr>
          <w:rFonts w:ascii="楷体" w:hAnsi="楷体" w:cs="仿宋"/>
          <w:color w:val="000000"/>
          <w:sz w:val="28"/>
          <w:szCs w:val="28"/>
        </w:rPr>
      </w:pPr>
      <w:r>
        <w:rPr>
          <w:rFonts w:hint="eastAsia" w:ascii="楷体" w:hAnsi="楷体" w:cs="仿宋"/>
          <w:color w:val="000000"/>
          <w:sz w:val="28"/>
          <w:szCs w:val="28"/>
        </w:rPr>
        <w:t>2、门、急诊、社区患者满意度调查明细表</w:t>
      </w:r>
    </w:p>
    <w:tbl>
      <w:tblPr>
        <w:tblStyle w:val="11"/>
        <w:tblW w:w="9513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4110"/>
        <w:gridCol w:w="1418"/>
        <w:gridCol w:w="1417"/>
        <w:gridCol w:w="15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</w:rPr>
            </w:pPr>
            <w:bookmarkStart w:id="2" w:name="门诊不满意明细"/>
            <w:bookmarkEnd w:id="2"/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</w:rPr>
              <w:t>序号</w:t>
            </w:r>
          </w:p>
        </w:tc>
        <w:tc>
          <w:tcPr>
            <w:tcW w:w="4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</w:rPr>
              <w:t>科  室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</w:rPr>
              <w:t>填写数量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</w:rPr>
              <w:t>完成率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</w:rPr>
              <w:t>满意率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</w:rPr>
              <w:t>1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门急诊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400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达标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96.71%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  <w:kern w:val="0"/>
              </w:rPr>
            </w:pPr>
            <w:r>
              <w:rPr>
                <w:rFonts w:eastAsia="宋体"/>
                <w:color w:val="000000"/>
                <w:kern w:val="0"/>
              </w:rPr>
              <w:t>2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福华北街社区卫生服务中心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达标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97.10%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  <w:kern w:val="0"/>
              </w:rPr>
            </w:pPr>
            <w:r>
              <w:rPr>
                <w:rFonts w:eastAsia="宋体"/>
                <w:color w:val="000000"/>
                <w:kern w:val="0"/>
              </w:rPr>
              <w:t>3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西工房社区卫生服务中心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达标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96.11%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  <w:kern w:val="0"/>
              </w:rPr>
            </w:pPr>
            <w:r>
              <w:rPr>
                <w:rFonts w:eastAsia="宋体"/>
                <w:color w:val="000000"/>
                <w:kern w:val="0"/>
              </w:rPr>
              <w:t>4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庆丰街卫生所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达标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93.61%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  <w:kern w:val="0"/>
              </w:rPr>
            </w:pPr>
            <w:r>
              <w:rPr>
                <w:rFonts w:eastAsia="宋体"/>
                <w:color w:val="000000"/>
                <w:kern w:val="0"/>
              </w:rPr>
              <w:t>5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建华街社区卫生服务站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达标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95.20%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  <w:kern w:val="0"/>
              </w:rPr>
            </w:pPr>
            <w:r>
              <w:rPr>
                <w:rFonts w:eastAsia="宋体"/>
                <w:color w:val="000000"/>
                <w:kern w:val="0"/>
              </w:rPr>
              <w:t>6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西福民社区卫生服务站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达标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95.44%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6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  <w:kern w:val="0"/>
              </w:rPr>
            </w:pPr>
            <w:r>
              <w:rPr>
                <w:rFonts w:eastAsia="宋体"/>
                <w:color w:val="000000"/>
                <w:kern w:val="0"/>
              </w:rPr>
              <w:t>7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301社区卫生服务中心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达标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93.17%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eastAsia="宋体"/>
                <w:color w:val="000000"/>
                <w:kern w:val="0"/>
              </w:rPr>
            </w:pPr>
            <w:r>
              <w:rPr>
                <w:rFonts w:eastAsia="宋体"/>
                <w:color w:val="000000"/>
                <w:kern w:val="0"/>
              </w:rPr>
              <w:t>8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苗圃卫生所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达标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</w:rPr>
              <w:t>94.50%</w:t>
            </w:r>
          </w:p>
        </w:tc>
      </w:tr>
    </w:tbl>
    <w:p>
      <w:pPr>
        <w:autoSpaceDE w:val="0"/>
        <w:autoSpaceDN w:val="0"/>
        <w:adjustRightInd w:val="0"/>
        <w:spacing w:before="240" w:line="440" w:lineRule="exact"/>
        <w:jc w:val="left"/>
        <w:outlineLvl w:val="0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【</w:t>
      </w:r>
      <w:r>
        <w:rPr>
          <w:rFonts w:hint="eastAsia" w:ascii="仿宋_GB2312" w:eastAsia="仿宋_GB2312"/>
          <w:b/>
          <w:sz w:val="28"/>
          <w:szCs w:val="28"/>
        </w:rPr>
        <w:t>门诊患者满意度小结</w:t>
      </w:r>
      <w:r>
        <w:rPr>
          <w:rFonts w:hint="eastAsia" w:ascii="仿宋_GB2312" w:hAnsi="宋体" w:eastAsia="仿宋_GB2312"/>
          <w:b/>
          <w:sz w:val="28"/>
          <w:szCs w:val="28"/>
        </w:rPr>
        <w:t>】</w:t>
      </w:r>
    </w:p>
    <w:p>
      <w:pPr>
        <w:tabs>
          <w:tab w:val="left" w:pos="312"/>
        </w:tabs>
        <w:spacing w:line="56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本月参与门诊、社区患者满意度调查人数共计：435人（完成率为≥400人/月），平均满意度为：95.23%（满意率为≥90.00%）。</w:t>
      </w:r>
    </w:p>
    <w:p>
      <w:pPr>
        <w:tabs>
          <w:tab w:val="left" w:pos="312"/>
        </w:tabs>
        <w:spacing w:line="320" w:lineRule="exact"/>
        <w:rPr>
          <w:rFonts w:ascii="楷体" w:hAnsi="楷体" w:cs="仿宋"/>
          <w:color w:val="000000"/>
          <w:sz w:val="28"/>
          <w:szCs w:val="28"/>
        </w:rPr>
      </w:pPr>
    </w:p>
    <w:p>
      <w:pPr>
        <w:tabs>
          <w:tab w:val="left" w:pos="312"/>
        </w:tabs>
        <w:spacing w:line="520" w:lineRule="exact"/>
        <w:ind w:firstLine="280" w:firstLineChars="100"/>
        <w:rPr>
          <w:rFonts w:ascii="楷体" w:hAnsi="楷体" w:cs="仿宋"/>
          <w:color w:val="000000"/>
          <w:sz w:val="28"/>
          <w:szCs w:val="28"/>
        </w:rPr>
      </w:pPr>
      <w:r>
        <w:rPr>
          <w:rFonts w:hint="eastAsia" w:ascii="楷体" w:hAnsi="楷体" w:cs="仿宋"/>
          <w:color w:val="000000"/>
          <w:sz w:val="28"/>
          <w:szCs w:val="28"/>
        </w:rPr>
        <w:t>3、职工满意度调查明细表</w:t>
      </w:r>
      <w:r>
        <w:rPr>
          <w:rFonts w:hint="eastAsia" w:ascii="楷体" w:hAnsi="楷体" w:cs="仿宋"/>
          <w:b/>
          <w:color w:val="FF0000"/>
          <w:sz w:val="28"/>
          <w:szCs w:val="28"/>
        </w:rPr>
        <w:t xml:space="preserve"> </w:t>
      </w:r>
    </w:p>
    <w:p>
      <w:pPr>
        <w:tabs>
          <w:tab w:val="left" w:pos="312"/>
        </w:tabs>
        <w:spacing w:line="520" w:lineRule="exact"/>
        <w:rPr>
          <w:rFonts w:ascii="楷体" w:hAnsi="楷体" w:cs="仿宋"/>
          <w:color w:val="000000"/>
          <w:sz w:val="28"/>
          <w:szCs w:val="28"/>
        </w:rPr>
      </w:pPr>
      <w:r>
        <w:rPr>
          <w:rFonts w:hint="eastAsia" w:ascii="楷体" w:hAnsi="楷体" w:cs="仿宋"/>
          <w:color w:val="000000"/>
          <w:sz w:val="28"/>
          <w:szCs w:val="28"/>
        </w:rPr>
        <w:t>（1）职工满意度完成情况</w:t>
      </w:r>
    </w:p>
    <w:tbl>
      <w:tblPr>
        <w:tblStyle w:val="11"/>
        <w:tblW w:w="9513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0"/>
        <w:gridCol w:w="4138"/>
        <w:gridCol w:w="1418"/>
        <w:gridCol w:w="1417"/>
        <w:gridCol w:w="15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序号</w:t>
            </w:r>
          </w:p>
        </w:tc>
        <w:tc>
          <w:tcPr>
            <w:tcW w:w="413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科  室</w:t>
            </w:r>
          </w:p>
        </w:tc>
        <w:tc>
          <w:tcPr>
            <w:tcW w:w="141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科室人数</w:t>
            </w:r>
          </w:p>
        </w:tc>
        <w:tc>
          <w:tcPr>
            <w:tcW w:w="141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填写数量</w:t>
            </w:r>
          </w:p>
        </w:tc>
        <w:tc>
          <w:tcPr>
            <w:tcW w:w="15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完成率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导管室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感染防控科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消化内镜中心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输血科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5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苗圃卫生所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6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儿科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7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消化内科三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8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纠风办公室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9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保健办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10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工会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11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招标办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12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团委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13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护理学教研室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14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女工委主任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15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脑卒中办公室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16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心血管内科二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96.43%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17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神经外科三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93.75%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18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消化内科一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29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93.10%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19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消化内科二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92.31%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20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心血管内科一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25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92.00%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21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神经内科三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88.89%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22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神经内科五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84.85%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23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胃肠甲状腺外科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30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83.33%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24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神经外科二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82.14%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25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骨科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80.77%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26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住院登记处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27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神经外科一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35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77.14%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28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呼吸重症(RICU)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76.92%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29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肿瘤内科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30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76.67%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30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伽玛刀病房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75.00%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31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离退科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75.00%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32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心血管重症监护病房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71.43%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33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耳鼻喉科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71.43%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34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高层次人才办公室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66.67%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35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臭氧治疗病房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66.67%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36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针灸科门诊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66.67%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37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医患沟通办公室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66.67%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38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妇科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65.63%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39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社区管理科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17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64.71%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40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福华街713社区卫生服务中心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64.29%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41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肾病内科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64.15%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42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心血管内科三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27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62.96%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43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病理科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62.50%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44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临床营养科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62.50%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45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呼吸与危重症医学科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60.71%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46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内分泌科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60.61%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47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头部伽玛刀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48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宣传科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49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中医科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50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医疗协作办公室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57.14%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51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眼科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56.52%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52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介入手术室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56.25%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53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综合服务中心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55.56%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54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病案管理科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53.85%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55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体检科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53.13%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56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口腔科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17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52.94%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57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医学装备部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25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52.00%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58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泌尿外科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29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51.72%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59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神经内科二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51.61%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60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门诊部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51.52%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61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神经内科一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51.52%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62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儿童康复医学科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50.62%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63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科研与研究生办公室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64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皮肤科门诊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65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精神卫生科门诊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66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康复工程科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67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党委办公室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68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纪检监察室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69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人事科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70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医务科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71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医疗保险办公室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72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护理部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73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保卫科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20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74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经管办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75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审计科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76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院长办公室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20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77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核医学科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78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高压氧科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79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超声诊断科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80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整形外科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81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疼痛科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82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住院医师规培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83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西工房卫生所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84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心电图室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85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西福民街卫生所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86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医养结合办公室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87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301卫生所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88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局机关卫生所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89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医疗改革办公室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90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神经电生理科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91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总值班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92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医养结合教研室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93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感染性疾病科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94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铁道家园社区卫生服务站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95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财务科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48.78%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96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心胸外科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35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48.57%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97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放疗病房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48.48%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98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信息与远程医疗科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27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48.15%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99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急诊科病房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46.15%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100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重症医学科(ICU)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45.83%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101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永安东社区卫生服务站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45.45%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102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血液内科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44.44%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103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教学与学科办公室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44.44%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104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39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17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43.59%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105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后勤管理科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42.25%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106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药学部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79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41.77%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107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脊柱骨病科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35.71%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108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庆丰街卫生所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33.33%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109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风湿免疫科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28.57%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110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消毒供应中心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30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26.67%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111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福华北街社区卫生服务中心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30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26.67%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112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乳腺外科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23.08%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113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血管外科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21.43%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114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全科医学科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25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115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中医科病房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19.23%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116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老年医学科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17.39%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117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康复医学科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83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13.25%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118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发热门诊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9.09%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119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肌肉骨骼疼痛康复科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8.82%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120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检验科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47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8.51%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121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马歇尔医学研究中心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8.33%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122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放射影像科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80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7.50%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123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疾病控制科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7.14%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124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肝胆胰腺外科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7.14%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</w:rPr>
            </w:pPr>
            <w:r>
              <w:rPr>
                <w:rFonts w:hint="eastAsia" w:ascii="宋体" w:hAnsi="宋体" w:eastAsia="宋体" w:cs="宋体"/>
                <w:kern w:val="0"/>
              </w:rPr>
              <w:t>125</w:t>
            </w:r>
          </w:p>
        </w:tc>
        <w:tc>
          <w:tcPr>
            <w:tcW w:w="413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麻醉科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67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5.97%</w:t>
            </w:r>
          </w:p>
        </w:tc>
      </w:tr>
    </w:tbl>
    <w:p>
      <w:pPr>
        <w:tabs>
          <w:tab w:val="left" w:pos="312"/>
        </w:tabs>
        <w:spacing w:line="320" w:lineRule="exact"/>
        <w:rPr>
          <w:rFonts w:ascii="楷体" w:hAnsi="楷体" w:cs="仿宋"/>
          <w:color w:val="000000"/>
          <w:sz w:val="28"/>
          <w:szCs w:val="28"/>
        </w:rPr>
      </w:pPr>
    </w:p>
    <w:p>
      <w:pPr>
        <w:tabs>
          <w:tab w:val="left" w:pos="312"/>
        </w:tabs>
        <w:spacing w:line="320" w:lineRule="exact"/>
        <w:rPr>
          <w:rFonts w:ascii="楷体" w:hAnsi="楷体" w:cs="仿宋"/>
          <w:color w:val="000000"/>
          <w:sz w:val="28"/>
          <w:szCs w:val="28"/>
        </w:rPr>
      </w:pPr>
      <w:r>
        <w:rPr>
          <w:rFonts w:hint="eastAsia" w:ascii="楷体" w:hAnsi="楷体" w:cs="仿宋"/>
          <w:color w:val="000000"/>
          <w:sz w:val="28"/>
          <w:szCs w:val="28"/>
        </w:rPr>
        <w:t>（2）职工互评满意率</w:t>
      </w:r>
    </w:p>
    <w:tbl>
      <w:tblPr>
        <w:tblStyle w:val="11"/>
        <w:tblW w:w="9513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4110"/>
        <w:gridCol w:w="1418"/>
        <w:gridCol w:w="1417"/>
        <w:gridCol w:w="15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00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序号</w:t>
            </w:r>
          </w:p>
        </w:tc>
        <w:tc>
          <w:tcPr>
            <w:tcW w:w="41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题目</w:t>
            </w:r>
          </w:p>
        </w:tc>
        <w:tc>
          <w:tcPr>
            <w:tcW w:w="141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满意</w:t>
            </w:r>
          </w:p>
        </w:tc>
        <w:tc>
          <w:tcPr>
            <w:tcW w:w="141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基本满意</w:t>
            </w:r>
          </w:p>
        </w:tc>
        <w:tc>
          <w:tcPr>
            <w:tcW w:w="15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</w:rPr>
              <w:t>不满意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住院药房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98.97%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1.03%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门诊西药房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99.17%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0.83%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3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门诊中药房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98.96%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1.04%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临床药学室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99.17%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0.83%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5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检验科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99.17%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0.83%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6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放射科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98.96%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1.04%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3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7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CT磁共振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99.17%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0.83%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8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超声诊断科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98.96%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1.04%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病理科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98.96%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1.04%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10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输血科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99.17%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0.83%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11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" w:hAnsi="仿宋" w:eastAsia="仿宋" w:cs="Arial"/>
                <w:kern w:val="0"/>
              </w:rPr>
              <w:t>消毒供应</w:t>
            </w:r>
            <w:r>
              <w:rPr>
                <w:rFonts w:hint="eastAsia" w:ascii="仿宋" w:hAnsi="仿宋" w:eastAsia="仿宋" w:cs="Arial"/>
                <w:kern w:val="0"/>
                <w:lang w:eastAsia="zh-CN"/>
              </w:rPr>
              <w:t>中心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99.16%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0.84%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12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手术麻醉部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98.33%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1.67%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13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核医学科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98.96%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1.04%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14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放疗科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99.16%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0.84%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2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15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伽玛刀科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99.17%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0.83%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6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16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服务中心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98.55%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1.45%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17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您对医院当前发展建设的目标、规划是否满意？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99.25%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0.75%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18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您对医院领导班子科学民主决策、三重一大、党风廉政和工作作风、工作实效是否满意？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99.10%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0.90%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19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您对医院各职能科室党风廉政建设和工作作风、工作实效是否满意？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98.18%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1.82%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20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您对医院后勤部门党风廉政建设和工作作风、工作实效是否满意？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98.64%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1.36%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21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您对工作中自我能力的发挥、所带来的成就感、晋升机会是否满意？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98.79%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1.21%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22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您对目前的工作量、工作时间和您的薪资所得比例是否满意？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97.42%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2.58%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23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您对医院各科室之间同仁关系、工作沟通渠道是否满意？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98.04%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1.96%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24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您对医院领导关心职工生活和工作、在遇到困难时提供支持帮助是否满意？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98.34%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1.66%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25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您对医院考核制度的公平性是否满意？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97.43%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2.57%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0.00%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" w:hRule="atLeast"/>
        </w:trPr>
        <w:tc>
          <w:tcPr>
            <w:tcW w:w="10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26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您对医院职工食堂是否满意？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90.79%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4.68%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4.53%</w:t>
            </w:r>
          </w:p>
        </w:tc>
      </w:tr>
    </w:tbl>
    <w:p>
      <w:pPr>
        <w:autoSpaceDE w:val="0"/>
        <w:autoSpaceDN w:val="0"/>
        <w:adjustRightInd w:val="0"/>
        <w:spacing w:before="240" w:line="360" w:lineRule="auto"/>
        <w:jc w:val="left"/>
        <w:outlineLvl w:val="0"/>
        <w:rPr>
          <w:rFonts w:ascii="仿宋_GB2312" w:hAnsi="宋体" w:eastAsia="仿宋_GB2312"/>
          <w:b/>
          <w:sz w:val="28"/>
          <w:szCs w:val="28"/>
        </w:rPr>
      </w:pPr>
      <w:r>
        <w:rPr>
          <w:rFonts w:hint="eastAsia" w:ascii="仿宋_GB2312" w:hAnsi="宋体" w:eastAsia="仿宋_GB2312"/>
          <w:b/>
          <w:sz w:val="28"/>
          <w:szCs w:val="28"/>
        </w:rPr>
        <w:t>【</w:t>
      </w:r>
      <w:r>
        <w:rPr>
          <w:rFonts w:hint="eastAsia" w:ascii="仿宋_GB2312" w:eastAsia="仿宋_GB2312"/>
          <w:b/>
          <w:sz w:val="28"/>
          <w:szCs w:val="28"/>
        </w:rPr>
        <w:t>职工满意度调查小结</w:t>
      </w:r>
      <w:r>
        <w:rPr>
          <w:rFonts w:hint="eastAsia" w:ascii="仿宋_GB2312" w:hAnsi="宋体" w:eastAsia="仿宋_GB2312"/>
          <w:b/>
          <w:sz w:val="28"/>
          <w:szCs w:val="28"/>
        </w:rPr>
        <w:t>】</w:t>
      </w:r>
    </w:p>
    <w:p>
      <w:pPr>
        <w:autoSpaceDE w:val="0"/>
        <w:autoSpaceDN w:val="0"/>
        <w:adjustRightInd w:val="0"/>
        <w:spacing w:before="240"/>
        <w:ind w:firstLine="548" w:firstLineChars="196"/>
        <w:outlineLvl w:val="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本月参与职工满意度调查人数共计：1281人，总体满意度为：98.06%（满意率为≥90.00%）。针对满意度调查中提出的意见建议，已责令相关科室切实落实整改。</w:t>
      </w:r>
    </w:p>
    <w:p>
      <w:pPr>
        <w:pStyle w:val="21"/>
        <w:tabs>
          <w:tab w:val="left" w:pos="312"/>
        </w:tabs>
        <w:ind w:firstLine="0" w:firstLineChars="0"/>
        <w:rPr>
          <w:rFonts w:ascii="黑体" w:hAnsi="黑体" w:eastAsia="黑体"/>
          <w:sz w:val="32"/>
          <w:szCs w:val="32"/>
        </w:rPr>
      </w:pPr>
      <w:bookmarkStart w:id="3" w:name="职工不满意明细"/>
      <w:r>
        <w:rPr>
          <w:rFonts w:hint="eastAsia" w:ascii="黑体" w:hAnsi="黑体" w:eastAsia="黑体"/>
          <w:sz w:val="32"/>
          <w:szCs w:val="32"/>
        </w:rPr>
        <w:t>四、医德医风考核结果：</w:t>
      </w:r>
    </w:p>
    <w:p>
      <w:pPr>
        <w:tabs>
          <w:tab w:val="left" w:pos="312"/>
        </w:tabs>
        <w:spacing w:line="52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根据《郑州大学第五附属医院医德医风考核办法》要求，纠风办汇总了</w:t>
      </w:r>
    </w:p>
    <w:p>
      <w:pPr>
        <w:tabs>
          <w:tab w:val="left" w:pos="312"/>
        </w:tabs>
        <w:spacing w:line="520" w:lineRule="exac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院办、纪检办、医务科、护理部、价管办月度考核情况，发放、收集、汇总了各科室、职能部门自评结果，对全院医德医风工作进行了量化考核，现将考核结果汇总如下：</w:t>
      </w:r>
    </w:p>
    <w:p>
      <w:pPr>
        <w:spacing w:line="520" w:lineRule="exact"/>
        <w:ind w:firstLine="560" w:firstLineChars="200"/>
        <w:rPr>
          <w:rFonts w:ascii="楷体" w:hAnsi="楷体"/>
          <w:sz w:val="28"/>
          <w:szCs w:val="28"/>
        </w:rPr>
      </w:pPr>
      <w:r>
        <w:rPr>
          <w:rFonts w:hint="eastAsia" w:ascii="楷体" w:hAnsi="楷体"/>
          <w:sz w:val="28"/>
          <w:szCs w:val="28"/>
        </w:rPr>
        <w:t>（一）意见箱开启情况：</w:t>
      </w:r>
    </w:p>
    <w:p>
      <w:pPr>
        <w:tabs>
          <w:tab w:val="left" w:pos="312"/>
        </w:tabs>
        <w:spacing w:line="520" w:lineRule="exact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本月开启院长信箱及各部门意见箱均未收到投诉信件。</w:t>
      </w:r>
    </w:p>
    <w:p>
      <w:pPr>
        <w:spacing w:line="520" w:lineRule="exact"/>
        <w:ind w:firstLine="560" w:firstLineChars="200"/>
        <w:rPr>
          <w:rFonts w:ascii="楷体" w:hAnsi="楷体"/>
          <w:sz w:val="28"/>
          <w:szCs w:val="28"/>
        </w:rPr>
      </w:pPr>
      <w:r>
        <w:rPr>
          <w:rFonts w:hint="eastAsia" w:ascii="楷体" w:hAnsi="楷体"/>
          <w:sz w:val="28"/>
          <w:szCs w:val="28"/>
        </w:rPr>
        <w:t>（二）科室医德医风考核量化表：</w:t>
      </w:r>
    </w:p>
    <w:bookmarkEnd w:id="3"/>
    <w:p>
      <w:pPr>
        <w:spacing w:line="360" w:lineRule="auto"/>
        <w:ind w:left="720"/>
        <w:jc w:val="center"/>
        <w:outlineLvl w:val="0"/>
        <w:rPr>
          <w:rFonts w:ascii="宋体" w:hAnsi="宋体"/>
          <w:b/>
          <w:szCs w:val="21"/>
        </w:rPr>
      </w:pPr>
      <w:r>
        <w:rPr>
          <w:rFonts w:hint="eastAsia" w:ascii="宋体" w:hAnsi="宋体"/>
          <w:b/>
          <w:szCs w:val="21"/>
        </w:rPr>
        <w:t>郑州大学第五附属医院2022年10月份医德医风考核量化评分表</w:t>
      </w:r>
    </w:p>
    <w:tbl>
      <w:tblPr>
        <w:tblStyle w:val="11"/>
        <w:tblW w:w="9944" w:type="dxa"/>
        <w:tblInd w:w="8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8"/>
        <w:gridCol w:w="1701"/>
        <w:gridCol w:w="720"/>
        <w:gridCol w:w="698"/>
        <w:gridCol w:w="709"/>
        <w:gridCol w:w="567"/>
        <w:gridCol w:w="709"/>
        <w:gridCol w:w="708"/>
        <w:gridCol w:w="709"/>
        <w:gridCol w:w="567"/>
        <w:gridCol w:w="567"/>
        <w:gridCol w:w="567"/>
        <w:gridCol w:w="567"/>
        <w:gridCol w:w="56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</w:trPr>
        <w:tc>
          <w:tcPr>
            <w:tcW w:w="58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序号</w:t>
            </w:r>
          </w:p>
        </w:tc>
        <w:tc>
          <w:tcPr>
            <w:tcW w:w="170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科室</w:t>
            </w:r>
          </w:p>
        </w:tc>
        <w:tc>
          <w:tcPr>
            <w:tcW w:w="7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救死扶伤，全心全意为人民服务</w:t>
            </w:r>
          </w:p>
        </w:tc>
        <w:tc>
          <w:tcPr>
            <w:tcW w:w="69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尊重患者的人格和权利，为患者保守医疗秘密</w:t>
            </w:r>
          </w:p>
        </w:tc>
        <w:tc>
          <w:tcPr>
            <w:tcW w:w="70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文明礼貌，优质服务，构建和谐医患关系</w:t>
            </w:r>
          </w:p>
        </w:tc>
        <w:tc>
          <w:tcPr>
            <w:tcW w:w="5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遵纪守法廉洁行医</w:t>
            </w:r>
          </w:p>
        </w:tc>
        <w:tc>
          <w:tcPr>
            <w:tcW w:w="70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因病施治，规范医疗服务行为</w:t>
            </w:r>
          </w:p>
        </w:tc>
        <w:tc>
          <w:tcPr>
            <w:tcW w:w="7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顾全大局，团结协作，和谐共事</w:t>
            </w:r>
          </w:p>
        </w:tc>
        <w:tc>
          <w:tcPr>
            <w:tcW w:w="70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严谨求实，努力提高专业技术水平</w:t>
            </w:r>
          </w:p>
        </w:tc>
        <w:tc>
          <w:tcPr>
            <w:tcW w:w="5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自评加分</w:t>
            </w:r>
          </w:p>
        </w:tc>
        <w:tc>
          <w:tcPr>
            <w:tcW w:w="5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自评扣分</w:t>
            </w:r>
          </w:p>
        </w:tc>
        <w:tc>
          <w:tcPr>
            <w:tcW w:w="5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自评得分</w:t>
            </w:r>
          </w:p>
        </w:tc>
        <w:tc>
          <w:tcPr>
            <w:tcW w:w="5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支部考评</w:t>
            </w:r>
          </w:p>
        </w:tc>
        <w:tc>
          <w:tcPr>
            <w:tcW w:w="5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000000" w:fill="D3D3D3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6"/>
                <w:szCs w:val="16"/>
              </w:rPr>
              <w:t>综合评分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神经外科三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血管外科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呼吸重症(RICU)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消化内镜中心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骨科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伽玛刀病房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39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臭氧治疗病房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39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肿瘤内科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87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87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神经外科一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86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86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神经内科一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5.5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85.5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85.5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85.5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心血管内科二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神经内科三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呼吸与危重症医学科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84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84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消化内科二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83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83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脊柱骨病科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16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介入手术室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心血管内科一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18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保健办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19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福华北街社区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永安东社区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ind w:right="22" w:rightChars="9"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铁道家园社区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神经外科二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23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苗圃卫生所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24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科研与研究生办公室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疾病控制科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26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心血管重症监护病房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27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医疗协作办公室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28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信息与远程医疗科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29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社区管理科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高层次人才办公室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31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纠风办公室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心血管内科三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33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301卫生所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34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保卫科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病案管理科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36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病理科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37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财务科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38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产科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39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超声诊断科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臭氧治疗室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41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党委办公室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42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导管室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43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儿科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44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儿童康复医学科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45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耳鼻喉科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46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发热门诊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47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放疗病房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48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放射影像科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49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风湿免疫科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妇科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51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肝胆胰腺外科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感染防控科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53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感染性疾病科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54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高压氧科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工会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56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核医学科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57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后勤管理科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58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护理部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59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护理学教研室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60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肌肉骨骼疼痛康复科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61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急诊ICU病房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62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急诊科病房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63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纪检监察室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64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检验科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65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教学与学科办公室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66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经管办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67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精神卫生科门诊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68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局机关卫生所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69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康复医学科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口腔科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71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老年医学科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离退科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73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麻醉科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74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门诊部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泌尿外科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76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内分泌科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77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皮肤科门诊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78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庆丰街卫生所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79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全科医学科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人事科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81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乳腺外科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神经电生理科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83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神经内科二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84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神经内科五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审计科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86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肾病内科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87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输血科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88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体检科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89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团委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胃肠甲状腺外科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91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西福民街卫生所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西工房卫生所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93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消毒供应中心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94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消化内科三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消化内科一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96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心电图室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97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心胸外科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98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宣传科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99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血液内科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眼科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101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药学部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医患沟通办公室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103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医疗保险办公室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104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医疗改革办公室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医务科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106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医学装备部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107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医养结合办公室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108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医养结合教研室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109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院长办公室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110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招标办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111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针灸科门诊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112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整形外科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113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中医科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114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中医科病房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115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重症医学科(ICU)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116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住院登记处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117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住院医师规培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58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118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综合服务中心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15</w:t>
            </w:r>
          </w:p>
        </w:tc>
        <w:tc>
          <w:tcPr>
            <w:tcW w:w="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80</w:t>
            </w:r>
          </w:p>
        </w:tc>
      </w:tr>
    </w:tbl>
    <w:p>
      <w:pPr>
        <w:ind w:firstLine="560" w:firstLineChars="200"/>
        <w:outlineLvl w:val="0"/>
        <w:rPr>
          <w:rFonts w:ascii="楷体" w:hAnsi="楷体"/>
          <w:sz w:val="28"/>
          <w:szCs w:val="28"/>
        </w:rPr>
      </w:pPr>
      <w:r>
        <w:rPr>
          <w:rFonts w:hint="eastAsia" w:ascii="楷体" w:hAnsi="楷体" w:cs="宋体"/>
          <w:color w:val="000000"/>
          <w:sz w:val="28"/>
          <w:szCs w:val="28"/>
        </w:rPr>
        <w:t>（三）</w:t>
      </w:r>
      <w:r>
        <w:rPr>
          <w:rFonts w:hint="eastAsia" w:ascii="楷体" w:hAnsi="楷体"/>
          <w:sz w:val="28"/>
          <w:szCs w:val="28"/>
        </w:rPr>
        <w:t>举报、投诉：</w:t>
      </w:r>
    </w:p>
    <w:p>
      <w:pPr>
        <w:ind w:left="800"/>
        <w:jc w:val="left"/>
        <w:rPr>
          <w:rFonts w:ascii="仿宋_GB2312" w:eastAsia="仿宋_GB2312" w:cs="__-Bold"/>
          <w:color w:val="000000"/>
          <w:sz w:val="28"/>
          <w:szCs w:val="28"/>
        </w:rPr>
      </w:pPr>
      <w:bookmarkStart w:id="4" w:name="举报"/>
      <w:r>
        <w:rPr>
          <w:rFonts w:hint="eastAsia" w:ascii="仿宋_GB2312" w:hAnsi="宋体" w:eastAsia="仿宋_GB2312" w:cs="__-Bold"/>
          <w:color w:val="000000"/>
          <w:sz w:val="28"/>
          <w:szCs w:val="28"/>
        </w:rPr>
        <w:t>暂无。</w:t>
      </w:r>
    </w:p>
    <w:bookmarkEnd w:id="4"/>
    <w:p>
      <w:pPr>
        <w:spacing w:before="240" w:line="360" w:lineRule="auto"/>
        <w:jc w:val="left"/>
        <w:rPr>
          <w:rFonts w:ascii="仿宋_GB2312" w:hAnsi="仿宋_GB2312" w:eastAsia="仿宋_GB2312" w:cs="仿宋_GB2312"/>
          <w:b/>
          <w:szCs w:val="28"/>
        </w:rPr>
      </w:pPr>
    </w:p>
    <w:p>
      <w:pPr>
        <w:spacing w:before="240" w:line="360" w:lineRule="auto"/>
        <w:jc w:val="left"/>
        <w:rPr>
          <w:rFonts w:ascii="仿宋_GB2312" w:hAnsi="仿宋_GB2312" w:eastAsia="仿宋_GB2312" w:cs="仿宋_GB2312"/>
          <w:b/>
          <w:szCs w:val="28"/>
        </w:rPr>
      </w:pPr>
    </w:p>
    <w:p>
      <w:pPr>
        <w:autoSpaceDE w:val="0"/>
        <w:autoSpaceDN w:val="0"/>
        <w:adjustRightInd w:val="0"/>
        <w:spacing w:line="360" w:lineRule="auto"/>
        <w:jc w:val="left"/>
        <w:rPr>
          <w:rFonts w:ascii="宋体" w:hAnsi="宋体" w:cs="__-Bold"/>
          <w:b/>
          <w:bCs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360" w:lineRule="auto"/>
        <w:jc w:val="left"/>
        <w:rPr>
          <w:rFonts w:ascii="仿宋_GB2312" w:eastAsia="仿宋_GB2312" w:cs="__-Bold"/>
          <w:b/>
          <w:bCs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360" w:lineRule="auto"/>
        <w:jc w:val="left"/>
        <w:rPr>
          <w:rFonts w:ascii="仿宋_GB2312" w:eastAsia="仿宋_GB2312" w:cs="__-Bold"/>
          <w:b/>
          <w:bCs/>
          <w:kern w:val="0"/>
          <w:sz w:val="28"/>
          <w:szCs w:val="28"/>
        </w:rPr>
      </w:pPr>
    </w:p>
    <w:sectPr>
      <w:headerReference r:id="rId3" w:type="default"/>
      <w:footerReference r:id="rId4" w:type="default"/>
      <w:pgSz w:w="11906" w:h="16838"/>
      <w:pgMar w:top="1418" w:right="1304" w:bottom="1418" w:left="1304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altName w:val="宋体"/>
    <w:panose1 w:val="00000000000000000000"/>
    <w:charset w:val="86"/>
    <w:family w:val="swiss"/>
    <w:pitch w:val="variable"/>
    <w:sig w:usb0="00000000" w:usb1="00000000" w:usb2="00000000" w:usb3="00000000" w:csb0="00000000" w:csb1="00000000"/>
  </w:font>
  <w:font w:name="__-Bold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16</w:t>
    </w:r>
    <w:r>
      <w:rPr>
        <w:lang w:val="zh-CN"/>
      </w:rPr>
      <w:fldChar w:fldCharType="end"/>
    </w:r>
  </w:p>
  <w:p>
    <w:pPr>
      <w:pStyle w:val="8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pBdr>
        <w:bottom w:val="none" w:color="auto" w:sz="0" w:space="1"/>
      </w:pBdr>
      <w:rPr>
        <w:rFonts w:ascii="宋体" w:hAnsi="宋体"/>
        <w:sz w:val="21"/>
        <w:szCs w:val="21"/>
      </w:rPr>
    </w:pPr>
    <w:bookmarkStart w:id="5" w:name="页眉"/>
    <w:bookmarkEnd w:id="5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82311C3"/>
    <w:multiLevelType w:val="multilevel"/>
    <w:tmpl w:val="582311C3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jc4Y2YxYmJkYjNjNWJjMjc5ZTM5OGYwMTNiOGU3ZWMifQ=="/>
  </w:docVars>
  <w:rsids>
    <w:rsidRoot w:val="00172A27"/>
    <w:rsid w:val="000002C0"/>
    <w:rsid w:val="000055C9"/>
    <w:rsid w:val="00005993"/>
    <w:rsid w:val="00006D2E"/>
    <w:rsid w:val="000079FA"/>
    <w:rsid w:val="00011735"/>
    <w:rsid w:val="00011875"/>
    <w:rsid w:val="000123AC"/>
    <w:rsid w:val="00012536"/>
    <w:rsid w:val="00014017"/>
    <w:rsid w:val="00014386"/>
    <w:rsid w:val="00014A67"/>
    <w:rsid w:val="00015666"/>
    <w:rsid w:val="000157C1"/>
    <w:rsid w:val="00017517"/>
    <w:rsid w:val="00017A09"/>
    <w:rsid w:val="000203EA"/>
    <w:rsid w:val="0002080C"/>
    <w:rsid w:val="00021132"/>
    <w:rsid w:val="0002193A"/>
    <w:rsid w:val="00021D6A"/>
    <w:rsid w:val="00022DE7"/>
    <w:rsid w:val="000247B3"/>
    <w:rsid w:val="00024EC1"/>
    <w:rsid w:val="00026E69"/>
    <w:rsid w:val="00026EF6"/>
    <w:rsid w:val="0003071A"/>
    <w:rsid w:val="00031743"/>
    <w:rsid w:val="000334F8"/>
    <w:rsid w:val="0003509A"/>
    <w:rsid w:val="00035B96"/>
    <w:rsid w:val="000420E0"/>
    <w:rsid w:val="00043A47"/>
    <w:rsid w:val="00044E8E"/>
    <w:rsid w:val="00046B14"/>
    <w:rsid w:val="00047CC3"/>
    <w:rsid w:val="00051D20"/>
    <w:rsid w:val="000556C9"/>
    <w:rsid w:val="00056411"/>
    <w:rsid w:val="00056449"/>
    <w:rsid w:val="0005649C"/>
    <w:rsid w:val="0005690C"/>
    <w:rsid w:val="0006070D"/>
    <w:rsid w:val="00060C28"/>
    <w:rsid w:val="00061EA6"/>
    <w:rsid w:val="0006209A"/>
    <w:rsid w:val="00062EC5"/>
    <w:rsid w:val="00063621"/>
    <w:rsid w:val="000637C1"/>
    <w:rsid w:val="000649CC"/>
    <w:rsid w:val="00065239"/>
    <w:rsid w:val="0006560B"/>
    <w:rsid w:val="0006582E"/>
    <w:rsid w:val="00066D47"/>
    <w:rsid w:val="000677AE"/>
    <w:rsid w:val="00067F43"/>
    <w:rsid w:val="000709EB"/>
    <w:rsid w:val="00070EAF"/>
    <w:rsid w:val="000723E6"/>
    <w:rsid w:val="000725CA"/>
    <w:rsid w:val="00074F87"/>
    <w:rsid w:val="00076762"/>
    <w:rsid w:val="00076FE4"/>
    <w:rsid w:val="0007712F"/>
    <w:rsid w:val="00080750"/>
    <w:rsid w:val="00080A47"/>
    <w:rsid w:val="000817DD"/>
    <w:rsid w:val="00082F5C"/>
    <w:rsid w:val="00084B89"/>
    <w:rsid w:val="00084F27"/>
    <w:rsid w:val="0008589E"/>
    <w:rsid w:val="00086090"/>
    <w:rsid w:val="000866BF"/>
    <w:rsid w:val="00087357"/>
    <w:rsid w:val="00090029"/>
    <w:rsid w:val="00090773"/>
    <w:rsid w:val="00090A59"/>
    <w:rsid w:val="00091688"/>
    <w:rsid w:val="000928C4"/>
    <w:rsid w:val="000939F1"/>
    <w:rsid w:val="00093C7A"/>
    <w:rsid w:val="000964D7"/>
    <w:rsid w:val="0009658A"/>
    <w:rsid w:val="000974AB"/>
    <w:rsid w:val="000A0359"/>
    <w:rsid w:val="000A06E1"/>
    <w:rsid w:val="000A09C8"/>
    <w:rsid w:val="000A1E60"/>
    <w:rsid w:val="000A2C10"/>
    <w:rsid w:val="000A385C"/>
    <w:rsid w:val="000A39FC"/>
    <w:rsid w:val="000A3BD1"/>
    <w:rsid w:val="000A4577"/>
    <w:rsid w:val="000A4CD7"/>
    <w:rsid w:val="000A5542"/>
    <w:rsid w:val="000A5D56"/>
    <w:rsid w:val="000A6CC4"/>
    <w:rsid w:val="000B07D8"/>
    <w:rsid w:val="000B120D"/>
    <w:rsid w:val="000B1554"/>
    <w:rsid w:val="000B3B93"/>
    <w:rsid w:val="000B3EA1"/>
    <w:rsid w:val="000B4DDC"/>
    <w:rsid w:val="000B5C11"/>
    <w:rsid w:val="000B5D4B"/>
    <w:rsid w:val="000B6C99"/>
    <w:rsid w:val="000B7F90"/>
    <w:rsid w:val="000C330B"/>
    <w:rsid w:val="000C6580"/>
    <w:rsid w:val="000D009A"/>
    <w:rsid w:val="000D09A2"/>
    <w:rsid w:val="000D18A7"/>
    <w:rsid w:val="000D3D95"/>
    <w:rsid w:val="000D412D"/>
    <w:rsid w:val="000D4F30"/>
    <w:rsid w:val="000D6A75"/>
    <w:rsid w:val="000E0A3E"/>
    <w:rsid w:val="000E1A6A"/>
    <w:rsid w:val="000E1F68"/>
    <w:rsid w:val="000E2443"/>
    <w:rsid w:val="000E2916"/>
    <w:rsid w:val="000E345B"/>
    <w:rsid w:val="000E42EB"/>
    <w:rsid w:val="000E6C44"/>
    <w:rsid w:val="000E7B20"/>
    <w:rsid w:val="000F0800"/>
    <w:rsid w:val="000F30E2"/>
    <w:rsid w:val="000F6A08"/>
    <w:rsid w:val="001003A3"/>
    <w:rsid w:val="00100C88"/>
    <w:rsid w:val="00101E24"/>
    <w:rsid w:val="00102C88"/>
    <w:rsid w:val="00103E88"/>
    <w:rsid w:val="001046A6"/>
    <w:rsid w:val="00104FF0"/>
    <w:rsid w:val="0010714A"/>
    <w:rsid w:val="0010773A"/>
    <w:rsid w:val="00110DED"/>
    <w:rsid w:val="00112BA6"/>
    <w:rsid w:val="00113879"/>
    <w:rsid w:val="001146AA"/>
    <w:rsid w:val="00114ACF"/>
    <w:rsid w:val="001150E9"/>
    <w:rsid w:val="001156D5"/>
    <w:rsid w:val="00115B04"/>
    <w:rsid w:val="00115E13"/>
    <w:rsid w:val="001164BB"/>
    <w:rsid w:val="001174FE"/>
    <w:rsid w:val="001176F3"/>
    <w:rsid w:val="00117C0E"/>
    <w:rsid w:val="00121D55"/>
    <w:rsid w:val="00121F60"/>
    <w:rsid w:val="00122312"/>
    <w:rsid w:val="0012288C"/>
    <w:rsid w:val="00122CF5"/>
    <w:rsid w:val="00123597"/>
    <w:rsid w:val="001248A9"/>
    <w:rsid w:val="00124D20"/>
    <w:rsid w:val="00124F81"/>
    <w:rsid w:val="00125375"/>
    <w:rsid w:val="00125B6F"/>
    <w:rsid w:val="0013074B"/>
    <w:rsid w:val="00130D1F"/>
    <w:rsid w:val="001311FB"/>
    <w:rsid w:val="0013302C"/>
    <w:rsid w:val="001332DE"/>
    <w:rsid w:val="00133F5F"/>
    <w:rsid w:val="001344A7"/>
    <w:rsid w:val="0013472F"/>
    <w:rsid w:val="00136D4A"/>
    <w:rsid w:val="00136D74"/>
    <w:rsid w:val="00136F84"/>
    <w:rsid w:val="001372DC"/>
    <w:rsid w:val="00137D59"/>
    <w:rsid w:val="00137D7D"/>
    <w:rsid w:val="00140BDA"/>
    <w:rsid w:val="00141A94"/>
    <w:rsid w:val="001429A3"/>
    <w:rsid w:val="00142DC8"/>
    <w:rsid w:val="001455E8"/>
    <w:rsid w:val="0014725E"/>
    <w:rsid w:val="00150F00"/>
    <w:rsid w:val="00151371"/>
    <w:rsid w:val="00151796"/>
    <w:rsid w:val="00152E93"/>
    <w:rsid w:val="00155F57"/>
    <w:rsid w:val="00156B54"/>
    <w:rsid w:val="001579B6"/>
    <w:rsid w:val="001579D5"/>
    <w:rsid w:val="00157C22"/>
    <w:rsid w:val="00157D67"/>
    <w:rsid w:val="0016308B"/>
    <w:rsid w:val="001638D5"/>
    <w:rsid w:val="0016411D"/>
    <w:rsid w:val="0016473B"/>
    <w:rsid w:val="00164F0A"/>
    <w:rsid w:val="001670FA"/>
    <w:rsid w:val="001700C9"/>
    <w:rsid w:val="00171DA4"/>
    <w:rsid w:val="00172A27"/>
    <w:rsid w:val="001735AA"/>
    <w:rsid w:val="0017431B"/>
    <w:rsid w:val="001756FA"/>
    <w:rsid w:val="0017695F"/>
    <w:rsid w:val="001777D4"/>
    <w:rsid w:val="00180243"/>
    <w:rsid w:val="00183A2F"/>
    <w:rsid w:val="0018423D"/>
    <w:rsid w:val="00184534"/>
    <w:rsid w:val="00184A93"/>
    <w:rsid w:val="00184AC0"/>
    <w:rsid w:val="00184C37"/>
    <w:rsid w:val="00185086"/>
    <w:rsid w:val="00185964"/>
    <w:rsid w:val="00190151"/>
    <w:rsid w:val="001914B1"/>
    <w:rsid w:val="0019309D"/>
    <w:rsid w:val="0019524F"/>
    <w:rsid w:val="00196DB4"/>
    <w:rsid w:val="001A0F43"/>
    <w:rsid w:val="001A2145"/>
    <w:rsid w:val="001A4612"/>
    <w:rsid w:val="001A5081"/>
    <w:rsid w:val="001A6D22"/>
    <w:rsid w:val="001A7F15"/>
    <w:rsid w:val="001B11DE"/>
    <w:rsid w:val="001B28FD"/>
    <w:rsid w:val="001B6EB6"/>
    <w:rsid w:val="001B79FC"/>
    <w:rsid w:val="001C044D"/>
    <w:rsid w:val="001C2882"/>
    <w:rsid w:val="001C2C78"/>
    <w:rsid w:val="001C2D8A"/>
    <w:rsid w:val="001C2F68"/>
    <w:rsid w:val="001C46F9"/>
    <w:rsid w:val="001C54D8"/>
    <w:rsid w:val="001C54E6"/>
    <w:rsid w:val="001C6383"/>
    <w:rsid w:val="001C69EF"/>
    <w:rsid w:val="001C75BD"/>
    <w:rsid w:val="001C78C3"/>
    <w:rsid w:val="001C7942"/>
    <w:rsid w:val="001D1559"/>
    <w:rsid w:val="001D1690"/>
    <w:rsid w:val="001D1DF6"/>
    <w:rsid w:val="001D30E4"/>
    <w:rsid w:val="001D360E"/>
    <w:rsid w:val="001D47D7"/>
    <w:rsid w:val="001D4BDA"/>
    <w:rsid w:val="001D5278"/>
    <w:rsid w:val="001D5BA4"/>
    <w:rsid w:val="001D5E21"/>
    <w:rsid w:val="001D7AF3"/>
    <w:rsid w:val="001E015C"/>
    <w:rsid w:val="001E10DB"/>
    <w:rsid w:val="001E22D7"/>
    <w:rsid w:val="001E291C"/>
    <w:rsid w:val="001E7C50"/>
    <w:rsid w:val="001F0D87"/>
    <w:rsid w:val="001F1B1F"/>
    <w:rsid w:val="001F2A96"/>
    <w:rsid w:val="001F34B3"/>
    <w:rsid w:val="001F4C0F"/>
    <w:rsid w:val="001F613F"/>
    <w:rsid w:val="001F6681"/>
    <w:rsid w:val="001F6695"/>
    <w:rsid w:val="001F6F19"/>
    <w:rsid w:val="001F751C"/>
    <w:rsid w:val="001F7DBE"/>
    <w:rsid w:val="002002EA"/>
    <w:rsid w:val="00200678"/>
    <w:rsid w:val="00200CD3"/>
    <w:rsid w:val="00201087"/>
    <w:rsid w:val="00202964"/>
    <w:rsid w:val="00202A0E"/>
    <w:rsid w:val="0020339E"/>
    <w:rsid w:val="00204226"/>
    <w:rsid w:val="00206B53"/>
    <w:rsid w:val="002073E2"/>
    <w:rsid w:val="002075C7"/>
    <w:rsid w:val="002076CF"/>
    <w:rsid w:val="002077D8"/>
    <w:rsid w:val="0021007B"/>
    <w:rsid w:val="00210DFE"/>
    <w:rsid w:val="00210FE8"/>
    <w:rsid w:val="00211658"/>
    <w:rsid w:val="00211BF7"/>
    <w:rsid w:val="00213BEA"/>
    <w:rsid w:val="00213F7B"/>
    <w:rsid w:val="00214B4F"/>
    <w:rsid w:val="002154CD"/>
    <w:rsid w:val="002156E2"/>
    <w:rsid w:val="00215E56"/>
    <w:rsid w:val="002164FE"/>
    <w:rsid w:val="002166C4"/>
    <w:rsid w:val="002171A5"/>
    <w:rsid w:val="00217465"/>
    <w:rsid w:val="00217499"/>
    <w:rsid w:val="00217FF7"/>
    <w:rsid w:val="002206B0"/>
    <w:rsid w:val="00222F7F"/>
    <w:rsid w:val="00223D46"/>
    <w:rsid w:val="00224EC1"/>
    <w:rsid w:val="00225517"/>
    <w:rsid w:val="0022610B"/>
    <w:rsid w:val="00230B3B"/>
    <w:rsid w:val="00230E5F"/>
    <w:rsid w:val="002314DA"/>
    <w:rsid w:val="0023191B"/>
    <w:rsid w:val="00232006"/>
    <w:rsid w:val="00232C3D"/>
    <w:rsid w:val="002347DF"/>
    <w:rsid w:val="0023683B"/>
    <w:rsid w:val="00236C7D"/>
    <w:rsid w:val="002378F1"/>
    <w:rsid w:val="00237AE6"/>
    <w:rsid w:val="00241149"/>
    <w:rsid w:val="00243569"/>
    <w:rsid w:val="00243852"/>
    <w:rsid w:val="00245BF2"/>
    <w:rsid w:val="0024685D"/>
    <w:rsid w:val="00246D64"/>
    <w:rsid w:val="00251113"/>
    <w:rsid w:val="00253AC4"/>
    <w:rsid w:val="00257FAD"/>
    <w:rsid w:val="00262B36"/>
    <w:rsid w:val="00267D88"/>
    <w:rsid w:val="00271E2D"/>
    <w:rsid w:val="0027247A"/>
    <w:rsid w:val="00273050"/>
    <w:rsid w:val="0027322A"/>
    <w:rsid w:val="00274B9C"/>
    <w:rsid w:val="002777D9"/>
    <w:rsid w:val="00277D7A"/>
    <w:rsid w:val="00282D0D"/>
    <w:rsid w:val="00283DC7"/>
    <w:rsid w:val="00284391"/>
    <w:rsid w:val="002847C3"/>
    <w:rsid w:val="00285C72"/>
    <w:rsid w:val="002870C0"/>
    <w:rsid w:val="00287443"/>
    <w:rsid w:val="00290920"/>
    <w:rsid w:val="002920EC"/>
    <w:rsid w:val="002942E9"/>
    <w:rsid w:val="00294B49"/>
    <w:rsid w:val="0029572C"/>
    <w:rsid w:val="0029608E"/>
    <w:rsid w:val="00297DF4"/>
    <w:rsid w:val="00297F35"/>
    <w:rsid w:val="002A05B7"/>
    <w:rsid w:val="002A0739"/>
    <w:rsid w:val="002A15B0"/>
    <w:rsid w:val="002A1F92"/>
    <w:rsid w:val="002A4418"/>
    <w:rsid w:val="002A5621"/>
    <w:rsid w:val="002A72E1"/>
    <w:rsid w:val="002B005F"/>
    <w:rsid w:val="002B077F"/>
    <w:rsid w:val="002B29A3"/>
    <w:rsid w:val="002B2D39"/>
    <w:rsid w:val="002B37E2"/>
    <w:rsid w:val="002B50C0"/>
    <w:rsid w:val="002B5972"/>
    <w:rsid w:val="002C06CF"/>
    <w:rsid w:val="002C0BA2"/>
    <w:rsid w:val="002C0D46"/>
    <w:rsid w:val="002C37D8"/>
    <w:rsid w:val="002C40FD"/>
    <w:rsid w:val="002C666E"/>
    <w:rsid w:val="002C71FD"/>
    <w:rsid w:val="002C7F33"/>
    <w:rsid w:val="002D2777"/>
    <w:rsid w:val="002D3A36"/>
    <w:rsid w:val="002D3A4B"/>
    <w:rsid w:val="002D3D5D"/>
    <w:rsid w:val="002E1164"/>
    <w:rsid w:val="002E139F"/>
    <w:rsid w:val="002E5A33"/>
    <w:rsid w:val="002E6898"/>
    <w:rsid w:val="002E7184"/>
    <w:rsid w:val="002F1015"/>
    <w:rsid w:val="002F16BC"/>
    <w:rsid w:val="002F1E63"/>
    <w:rsid w:val="002F227F"/>
    <w:rsid w:val="002F2560"/>
    <w:rsid w:val="002F3038"/>
    <w:rsid w:val="002F32B7"/>
    <w:rsid w:val="002F3D80"/>
    <w:rsid w:val="002F57BD"/>
    <w:rsid w:val="002F663A"/>
    <w:rsid w:val="002F6760"/>
    <w:rsid w:val="002F7F8C"/>
    <w:rsid w:val="00300571"/>
    <w:rsid w:val="00302180"/>
    <w:rsid w:val="00302247"/>
    <w:rsid w:val="00302258"/>
    <w:rsid w:val="00304D86"/>
    <w:rsid w:val="00305B77"/>
    <w:rsid w:val="00306916"/>
    <w:rsid w:val="00307DD3"/>
    <w:rsid w:val="00310505"/>
    <w:rsid w:val="00311061"/>
    <w:rsid w:val="00312EFF"/>
    <w:rsid w:val="0031349B"/>
    <w:rsid w:val="003137B0"/>
    <w:rsid w:val="00313C1B"/>
    <w:rsid w:val="003146E1"/>
    <w:rsid w:val="00315462"/>
    <w:rsid w:val="00315660"/>
    <w:rsid w:val="003156EA"/>
    <w:rsid w:val="00315F04"/>
    <w:rsid w:val="003163A7"/>
    <w:rsid w:val="00316ABE"/>
    <w:rsid w:val="00316E78"/>
    <w:rsid w:val="00320457"/>
    <w:rsid w:val="0032083A"/>
    <w:rsid w:val="00321653"/>
    <w:rsid w:val="00321F17"/>
    <w:rsid w:val="00323D0A"/>
    <w:rsid w:val="00324268"/>
    <w:rsid w:val="0032446F"/>
    <w:rsid w:val="00324708"/>
    <w:rsid w:val="00324B26"/>
    <w:rsid w:val="0032587A"/>
    <w:rsid w:val="00327206"/>
    <w:rsid w:val="00327858"/>
    <w:rsid w:val="00327DF3"/>
    <w:rsid w:val="003322EF"/>
    <w:rsid w:val="003354AC"/>
    <w:rsid w:val="003378E0"/>
    <w:rsid w:val="0034059E"/>
    <w:rsid w:val="003409BC"/>
    <w:rsid w:val="00340AE2"/>
    <w:rsid w:val="00340AFD"/>
    <w:rsid w:val="00340EB1"/>
    <w:rsid w:val="0034128E"/>
    <w:rsid w:val="003428D2"/>
    <w:rsid w:val="00345068"/>
    <w:rsid w:val="00346BB6"/>
    <w:rsid w:val="00346F5E"/>
    <w:rsid w:val="00354E8D"/>
    <w:rsid w:val="0035520A"/>
    <w:rsid w:val="00355A61"/>
    <w:rsid w:val="00356978"/>
    <w:rsid w:val="003618D1"/>
    <w:rsid w:val="00362A31"/>
    <w:rsid w:val="00364D36"/>
    <w:rsid w:val="00365157"/>
    <w:rsid w:val="00365161"/>
    <w:rsid w:val="00365353"/>
    <w:rsid w:val="003655D8"/>
    <w:rsid w:val="00367419"/>
    <w:rsid w:val="00367B80"/>
    <w:rsid w:val="0037017E"/>
    <w:rsid w:val="003708CD"/>
    <w:rsid w:val="0037163A"/>
    <w:rsid w:val="003732E0"/>
    <w:rsid w:val="0037416E"/>
    <w:rsid w:val="003750A8"/>
    <w:rsid w:val="003755C6"/>
    <w:rsid w:val="00375C36"/>
    <w:rsid w:val="00375C92"/>
    <w:rsid w:val="00376F07"/>
    <w:rsid w:val="0038016C"/>
    <w:rsid w:val="00380450"/>
    <w:rsid w:val="0038303B"/>
    <w:rsid w:val="00383A44"/>
    <w:rsid w:val="00384591"/>
    <w:rsid w:val="0038768D"/>
    <w:rsid w:val="00387FCB"/>
    <w:rsid w:val="00391098"/>
    <w:rsid w:val="00391E8A"/>
    <w:rsid w:val="00392C19"/>
    <w:rsid w:val="00392E7E"/>
    <w:rsid w:val="0039366B"/>
    <w:rsid w:val="003947C2"/>
    <w:rsid w:val="00396EA7"/>
    <w:rsid w:val="00397068"/>
    <w:rsid w:val="003A0984"/>
    <w:rsid w:val="003A0BD5"/>
    <w:rsid w:val="003A165D"/>
    <w:rsid w:val="003A298A"/>
    <w:rsid w:val="003A2A1E"/>
    <w:rsid w:val="003A4413"/>
    <w:rsid w:val="003A5A9F"/>
    <w:rsid w:val="003A5DB4"/>
    <w:rsid w:val="003B066D"/>
    <w:rsid w:val="003B1273"/>
    <w:rsid w:val="003B2005"/>
    <w:rsid w:val="003B2D02"/>
    <w:rsid w:val="003B2EBC"/>
    <w:rsid w:val="003B3602"/>
    <w:rsid w:val="003B4B66"/>
    <w:rsid w:val="003B6965"/>
    <w:rsid w:val="003B6BCF"/>
    <w:rsid w:val="003C09B0"/>
    <w:rsid w:val="003C1BD5"/>
    <w:rsid w:val="003C1DCD"/>
    <w:rsid w:val="003C1F2E"/>
    <w:rsid w:val="003C2659"/>
    <w:rsid w:val="003C2C02"/>
    <w:rsid w:val="003C40CB"/>
    <w:rsid w:val="003C5563"/>
    <w:rsid w:val="003C5824"/>
    <w:rsid w:val="003C734C"/>
    <w:rsid w:val="003C7F56"/>
    <w:rsid w:val="003D0146"/>
    <w:rsid w:val="003D1417"/>
    <w:rsid w:val="003D1A5D"/>
    <w:rsid w:val="003D1DB7"/>
    <w:rsid w:val="003D206F"/>
    <w:rsid w:val="003D217B"/>
    <w:rsid w:val="003D2A1E"/>
    <w:rsid w:val="003D34DA"/>
    <w:rsid w:val="003D48B5"/>
    <w:rsid w:val="003D63E7"/>
    <w:rsid w:val="003D6CB1"/>
    <w:rsid w:val="003D6DA9"/>
    <w:rsid w:val="003D79CF"/>
    <w:rsid w:val="003E1482"/>
    <w:rsid w:val="003E1794"/>
    <w:rsid w:val="003E61A6"/>
    <w:rsid w:val="003E76A4"/>
    <w:rsid w:val="003E7A2F"/>
    <w:rsid w:val="003F0490"/>
    <w:rsid w:val="003F15A8"/>
    <w:rsid w:val="003F4BD9"/>
    <w:rsid w:val="003F5085"/>
    <w:rsid w:val="003F5712"/>
    <w:rsid w:val="003F5AAB"/>
    <w:rsid w:val="003F66FB"/>
    <w:rsid w:val="00400478"/>
    <w:rsid w:val="004005D5"/>
    <w:rsid w:val="004007CF"/>
    <w:rsid w:val="00400958"/>
    <w:rsid w:val="00402235"/>
    <w:rsid w:val="00403646"/>
    <w:rsid w:val="00403BD2"/>
    <w:rsid w:val="0040411B"/>
    <w:rsid w:val="00404CA3"/>
    <w:rsid w:val="00405541"/>
    <w:rsid w:val="004065F3"/>
    <w:rsid w:val="00406635"/>
    <w:rsid w:val="00407E64"/>
    <w:rsid w:val="00414E97"/>
    <w:rsid w:val="00417AF0"/>
    <w:rsid w:val="00417CC4"/>
    <w:rsid w:val="0042134E"/>
    <w:rsid w:val="00422FA4"/>
    <w:rsid w:val="00423B2B"/>
    <w:rsid w:val="00423B79"/>
    <w:rsid w:val="00423EEA"/>
    <w:rsid w:val="004244AB"/>
    <w:rsid w:val="00425CD4"/>
    <w:rsid w:val="00425EA0"/>
    <w:rsid w:val="0042625B"/>
    <w:rsid w:val="00427812"/>
    <w:rsid w:val="00427DA0"/>
    <w:rsid w:val="00432BC1"/>
    <w:rsid w:val="00434623"/>
    <w:rsid w:val="00434ABC"/>
    <w:rsid w:val="00435FEB"/>
    <w:rsid w:val="00436712"/>
    <w:rsid w:val="00436C27"/>
    <w:rsid w:val="0043780B"/>
    <w:rsid w:val="004406BE"/>
    <w:rsid w:val="00441EFC"/>
    <w:rsid w:val="00442554"/>
    <w:rsid w:val="00442946"/>
    <w:rsid w:val="00443172"/>
    <w:rsid w:val="004450FD"/>
    <w:rsid w:val="00445E95"/>
    <w:rsid w:val="00450335"/>
    <w:rsid w:val="00451E77"/>
    <w:rsid w:val="00452055"/>
    <w:rsid w:val="0045205F"/>
    <w:rsid w:val="00453746"/>
    <w:rsid w:val="0045468F"/>
    <w:rsid w:val="0045512B"/>
    <w:rsid w:val="00455341"/>
    <w:rsid w:val="004562B2"/>
    <w:rsid w:val="0045750C"/>
    <w:rsid w:val="0045772A"/>
    <w:rsid w:val="00457B5C"/>
    <w:rsid w:val="00457CE7"/>
    <w:rsid w:val="00460118"/>
    <w:rsid w:val="00460680"/>
    <w:rsid w:val="00461435"/>
    <w:rsid w:val="00461E89"/>
    <w:rsid w:val="00461EA4"/>
    <w:rsid w:val="00465256"/>
    <w:rsid w:val="00465E5F"/>
    <w:rsid w:val="00466B14"/>
    <w:rsid w:val="0046766D"/>
    <w:rsid w:val="00472387"/>
    <w:rsid w:val="0047304C"/>
    <w:rsid w:val="00473921"/>
    <w:rsid w:val="00474365"/>
    <w:rsid w:val="00474B94"/>
    <w:rsid w:val="004750A2"/>
    <w:rsid w:val="004754CC"/>
    <w:rsid w:val="0047639C"/>
    <w:rsid w:val="004765F9"/>
    <w:rsid w:val="00477444"/>
    <w:rsid w:val="00480D80"/>
    <w:rsid w:val="0048143A"/>
    <w:rsid w:val="0048209D"/>
    <w:rsid w:val="004839A8"/>
    <w:rsid w:val="00485B83"/>
    <w:rsid w:val="004867AC"/>
    <w:rsid w:val="00487169"/>
    <w:rsid w:val="00487B2D"/>
    <w:rsid w:val="00487D9E"/>
    <w:rsid w:val="004920D2"/>
    <w:rsid w:val="00493D4C"/>
    <w:rsid w:val="0049450B"/>
    <w:rsid w:val="0049548D"/>
    <w:rsid w:val="004955A5"/>
    <w:rsid w:val="00497E9A"/>
    <w:rsid w:val="004A06F1"/>
    <w:rsid w:val="004A0ABF"/>
    <w:rsid w:val="004A0B8A"/>
    <w:rsid w:val="004A11A8"/>
    <w:rsid w:val="004A1221"/>
    <w:rsid w:val="004A3D07"/>
    <w:rsid w:val="004A45FE"/>
    <w:rsid w:val="004A4BBD"/>
    <w:rsid w:val="004A7EA7"/>
    <w:rsid w:val="004B0180"/>
    <w:rsid w:val="004B07B7"/>
    <w:rsid w:val="004B11F9"/>
    <w:rsid w:val="004B1A77"/>
    <w:rsid w:val="004B6501"/>
    <w:rsid w:val="004B6D6A"/>
    <w:rsid w:val="004B6F07"/>
    <w:rsid w:val="004C0626"/>
    <w:rsid w:val="004C063E"/>
    <w:rsid w:val="004C1423"/>
    <w:rsid w:val="004C19AB"/>
    <w:rsid w:val="004C1F0D"/>
    <w:rsid w:val="004C24B9"/>
    <w:rsid w:val="004C282D"/>
    <w:rsid w:val="004C430C"/>
    <w:rsid w:val="004C5B4B"/>
    <w:rsid w:val="004C5B93"/>
    <w:rsid w:val="004C5E90"/>
    <w:rsid w:val="004C6C33"/>
    <w:rsid w:val="004C7098"/>
    <w:rsid w:val="004C70E2"/>
    <w:rsid w:val="004C764E"/>
    <w:rsid w:val="004C7FA7"/>
    <w:rsid w:val="004D35EE"/>
    <w:rsid w:val="004D3717"/>
    <w:rsid w:val="004D4187"/>
    <w:rsid w:val="004D4216"/>
    <w:rsid w:val="004D4973"/>
    <w:rsid w:val="004D7166"/>
    <w:rsid w:val="004E6A3D"/>
    <w:rsid w:val="004F014C"/>
    <w:rsid w:val="004F07AD"/>
    <w:rsid w:val="004F15E1"/>
    <w:rsid w:val="004F18DE"/>
    <w:rsid w:val="004F2003"/>
    <w:rsid w:val="004F289C"/>
    <w:rsid w:val="004F43F2"/>
    <w:rsid w:val="004F59DA"/>
    <w:rsid w:val="0050202B"/>
    <w:rsid w:val="00502060"/>
    <w:rsid w:val="00502937"/>
    <w:rsid w:val="00502DB0"/>
    <w:rsid w:val="0050360D"/>
    <w:rsid w:val="0050459A"/>
    <w:rsid w:val="00504D39"/>
    <w:rsid w:val="00504F10"/>
    <w:rsid w:val="00506406"/>
    <w:rsid w:val="00506BA8"/>
    <w:rsid w:val="00507022"/>
    <w:rsid w:val="005101F6"/>
    <w:rsid w:val="00510718"/>
    <w:rsid w:val="00511619"/>
    <w:rsid w:val="005119D1"/>
    <w:rsid w:val="00511C37"/>
    <w:rsid w:val="005140B6"/>
    <w:rsid w:val="0051511F"/>
    <w:rsid w:val="00515FE3"/>
    <w:rsid w:val="005161A7"/>
    <w:rsid w:val="005166E5"/>
    <w:rsid w:val="00520E25"/>
    <w:rsid w:val="00520EA2"/>
    <w:rsid w:val="00521130"/>
    <w:rsid w:val="00521BF0"/>
    <w:rsid w:val="0052279B"/>
    <w:rsid w:val="0052312D"/>
    <w:rsid w:val="00523D77"/>
    <w:rsid w:val="00524E13"/>
    <w:rsid w:val="005262A8"/>
    <w:rsid w:val="005265AF"/>
    <w:rsid w:val="00527B28"/>
    <w:rsid w:val="00527C39"/>
    <w:rsid w:val="00530346"/>
    <w:rsid w:val="005309AB"/>
    <w:rsid w:val="00530B90"/>
    <w:rsid w:val="00532FD0"/>
    <w:rsid w:val="00533AB1"/>
    <w:rsid w:val="00533CF0"/>
    <w:rsid w:val="00534857"/>
    <w:rsid w:val="00534B91"/>
    <w:rsid w:val="005355D9"/>
    <w:rsid w:val="00535E09"/>
    <w:rsid w:val="00537013"/>
    <w:rsid w:val="0053708D"/>
    <w:rsid w:val="00537271"/>
    <w:rsid w:val="005375E5"/>
    <w:rsid w:val="00540641"/>
    <w:rsid w:val="00541C38"/>
    <w:rsid w:val="00542554"/>
    <w:rsid w:val="00542626"/>
    <w:rsid w:val="00543081"/>
    <w:rsid w:val="00543E9E"/>
    <w:rsid w:val="005445E2"/>
    <w:rsid w:val="00544632"/>
    <w:rsid w:val="00544A90"/>
    <w:rsid w:val="00544B31"/>
    <w:rsid w:val="005456FB"/>
    <w:rsid w:val="0054678D"/>
    <w:rsid w:val="00546A0E"/>
    <w:rsid w:val="00546DD3"/>
    <w:rsid w:val="00547DC7"/>
    <w:rsid w:val="00552CEF"/>
    <w:rsid w:val="00552ED0"/>
    <w:rsid w:val="00553A04"/>
    <w:rsid w:val="00554F48"/>
    <w:rsid w:val="00556572"/>
    <w:rsid w:val="005621C2"/>
    <w:rsid w:val="005624D8"/>
    <w:rsid w:val="00564DC6"/>
    <w:rsid w:val="00564F8F"/>
    <w:rsid w:val="00565269"/>
    <w:rsid w:val="00565511"/>
    <w:rsid w:val="0056687A"/>
    <w:rsid w:val="005668ED"/>
    <w:rsid w:val="00570045"/>
    <w:rsid w:val="00570BE6"/>
    <w:rsid w:val="005714B1"/>
    <w:rsid w:val="00571B45"/>
    <w:rsid w:val="00572369"/>
    <w:rsid w:val="005740C6"/>
    <w:rsid w:val="0057424D"/>
    <w:rsid w:val="00576861"/>
    <w:rsid w:val="00580F3C"/>
    <w:rsid w:val="005817CE"/>
    <w:rsid w:val="00581A01"/>
    <w:rsid w:val="00582A9D"/>
    <w:rsid w:val="0058481F"/>
    <w:rsid w:val="00584A12"/>
    <w:rsid w:val="00584D2A"/>
    <w:rsid w:val="005852F8"/>
    <w:rsid w:val="00585761"/>
    <w:rsid w:val="00587BDA"/>
    <w:rsid w:val="00590221"/>
    <w:rsid w:val="0059053F"/>
    <w:rsid w:val="00590BE1"/>
    <w:rsid w:val="005920F8"/>
    <w:rsid w:val="005926D9"/>
    <w:rsid w:val="00594492"/>
    <w:rsid w:val="00596AC1"/>
    <w:rsid w:val="00597C0E"/>
    <w:rsid w:val="00597DC3"/>
    <w:rsid w:val="005A3704"/>
    <w:rsid w:val="005A3875"/>
    <w:rsid w:val="005A563B"/>
    <w:rsid w:val="005A7785"/>
    <w:rsid w:val="005A7E37"/>
    <w:rsid w:val="005A7FCC"/>
    <w:rsid w:val="005B0193"/>
    <w:rsid w:val="005B16E0"/>
    <w:rsid w:val="005B3A7E"/>
    <w:rsid w:val="005B470E"/>
    <w:rsid w:val="005B5673"/>
    <w:rsid w:val="005B5D5C"/>
    <w:rsid w:val="005B6936"/>
    <w:rsid w:val="005B7627"/>
    <w:rsid w:val="005C18FB"/>
    <w:rsid w:val="005C244A"/>
    <w:rsid w:val="005C2739"/>
    <w:rsid w:val="005C3FAD"/>
    <w:rsid w:val="005C47C6"/>
    <w:rsid w:val="005C4874"/>
    <w:rsid w:val="005C5262"/>
    <w:rsid w:val="005C6774"/>
    <w:rsid w:val="005C717D"/>
    <w:rsid w:val="005C75A7"/>
    <w:rsid w:val="005C7668"/>
    <w:rsid w:val="005C78E8"/>
    <w:rsid w:val="005C7E40"/>
    <w:rsid w:val="005D0888"/>
    <w:rsid w:val="005D08E2"/>
    <w:rsid w:val="005D0B43"/>
    <w:rsid w:val="005D4CD5"/>
    <w:rsid w:val="005D6E0C"/>
    <w:rsid w:val="005E071E"/>
    <w:rsid w:val="005E135B"/>
    <w:rsid w:val="005E28B0"/>
    <w:rsid w:val="005E3950"/>
    <w:rsid w:val="005E4234"/>
    <w:rsid w:val="005E45FA"/>
    <w:rsid w:val="005E48F6"/>
    <w:rsid w:val="005E570B"/>
    <w:rsid w:val="005E71B7"/>
    <w:rsid w:val="005E76EF"/>
    <w:rsid w:val="005E7B96"/>
    <w:rsid w:val="005E7E6F"/>
    <w:rsid w:val="005F0500"/>
    <w:rsid w:val="005F2AC3"/>
    <w:rsid w:val="005F2D91"/>
    <w:rsid w:val="005F2FD0"/>
    <w:rsid w:val="005F3909"/>
    <w:rsid w:val="005F4044"/>
    <w:rsid w:val="005F499E"/>
    <w:rsid w:val="005F4B93"/>
    <w:rsid w:val="005F5112"/>
    <w:rsid w:val="005F5599"/>
    <w:rsid w:val="00603116"/>
    <w:rsid w:val="0060336B"/>
    <w:rsid w:val="006045ED"/>
    <w:rsid w:val="0060581D"/>
    <w:rsid w:val="006060BE"/>
    <w:rsid w:val="00606626"/>
    <w:rsid w:val="0060770C"/>
    <w:rsid w:val="0060795E"/>
    <w:rsid w:val="006104C7"/>
    <w:rsid w:val="006105E8"/>
    <w:rsid w:val="00611094"/>
    <w:rsid w:val="00611820"/>
    <w:rsid w:val="00612DCB"/>
    <w:rsid w:val="00613647"/>
    <w:rsid w:val="00613AA0"/>
    <w:rsid w:val="006140AF"/>
    <w:rsid w:val="00615E66"/>
    <w:rsid w:val="00616ABD"/>
    <w:rsid w:val="0061794B"/>
    <w:rsid w:val="006235EA"/>
    <w:rsid w:val="00624CC3"/>
    <w:rsid w:val="00625045"/>
    <w:rsid w:val="00625C9E"/>
    <w:rsid w:val="00625CE4"/>
    <w:rsid w:val="00627FBF"/>
    <w:rsid w:val="006314BF"/>
    <w:rsid w:val="0063196B"/>
    <w:rsid w:val="00631DF5"/>
    <w:rsid w:val="00631F7F"/>
    <w:rsid w:val="006320CE"/>
    <w:rsid w:val="006329C0"/>
    <w:rsid w:val="00636961"/>
    <w:rsid w:val="00636A0F"/>
    <w:rsid w:val="00636E5D"/>
    <w:rsid w:val="00640626"/>
    <w:rsid w:val="006411F4"/>
    <w:rsid w:val="006412CE"/>
    <w:rsid w:val="00642323"/>
    <w:rsid w:val="006423F5"/>
    <w:rsid w:val="00642724"/>
    <w:rsid w:val="00642CDE"/>
    <w:rsid w:val="00643EB4"/>
    <w:rsid w:val="00647905"/>
    <w:rsid w:val="00650BBE"/>
    <w:rsid w:val="0065158E"/>
    <w:rsid w:val="0065209E"/>
    <w:rsid w:val="0065388C"/>
    <w:rsid w:val="00653E29"/>
    <w:rsid w:val="006542D4"/>
    <w:rsid w:val="006543CA"/>
    <w:rsid w:val="00656C03"/>
    <w:rsid w:val="00656EAA"/>
    <w:rsid w:val="006576B8"/>
    <w:rsid w:val="006608B1"/>
    <w:rsid w:val="00660F5C"/>
    <w:rsid w:val="00661696"/>
    <w:rsid w:val="0066293A"/>
    <w:rsid w:val="0066380F"/>
    <w:rsid w:val="00663965"/>
    <w:rsid w:val="00663CB8"/>
    <w:rsid w:val="0066420D"/>
    <w:rsid w:val="00665C3F"/>
    <w:rsid w:val="00666140"/>
    <w:rsid w:val="006661CE"/>
    <w:rsid w:val="00666F0A"/>
    <w:rsid w:val="006675A5"/>
    <w:rsid w:val="0066788F"/>
    <w:rsid w:val="0067250F"/>
    <w:rsid w:val="0067364C"/>
    <w:rsid w:val="00673BE8"/>
    <w:rsid w:val="0067406B"/>
    <w:rsid w:val="00674159"/>
    <w:rsid w:val="00674D7B"/>
    <w:rsid w:val="0067613D"/>
    <w:rsid w:val="006762C8"/>
    <w:rsid w:val="00676A27"/>
    <w:rsid w:val="00676D98"/>
    <w:rsid w:val="00677339"/>
    <w:rsid w:val="00680C63"/>
    <w:rsid w:val="006846B2"/>
    <w:rsid w:val="00684F44"/>
    <w:rsid w:val="0068513F"/>
    <w:rsid w:val="00685A6E"/>
    <w:rsid w:val="00685D78"/>
    <w:rsid w:val="006861E7"/>
    <w:rsid w:val="00691C13"/>
    <w:rsid w:val="00695B9A"/>
    <w:rsid w:val="00696750"/>
    <w:rsid w:val="00696D3D"/>
    <w:rsid w:val="00697BB9"/>
    <w:rsid w:val="006A0190"/>
    <w:rsid w:val="006A0801"/>
    <w:rsid w:val="006A0938"/>
    <w:rsid w:val="006A210D"/>
    <w:rsid w:val="006A2C72"/>
    <w:rsid w:val="006A5C09"/>
    <w:rsid w:val="006A5F21"/>
    <w:rsid w:val="006A6F2A"/>
    <w:rsid w:val="006A71A3"/>
    <w:rsid w:val="006A738B"/>
    <w:rsid w:val="006B3336"/>
    <w:rsid w:val="006B348C"/>
    <w:rsid w:val="006B35B9"/>
    <w:rsid w:val="006B3842"/>
    <w:rsid w:val="006B3FBD"/>
    <w:rsid w:val="006B41BA"/>
    <w:rsid w:val="006B74F0"/>
    <w:rsid w:val="006B755A"/>
    <w:rsid w:val="006C218E"/>
    <w:rsid w:val="006C4932"/>
    <w:rsid w:val="006C4ADC"/>
    <w:rsid w:val="006C5B85"/>
    <w:rsid w:val="006C672F"/>
    <w:rsid w:val="006C6C7A"/>
    <w:rsid w:val="006D04F7"/>
    <w:rsid w:val="006D05C2"/>
    <w:rsid w:val="006D0AB9"/>
    <w:rsid w:val="006D0DB1"/>
    <w:rsid w:val="006D493A"/>
    <w:rsid w:val="006D5EA2"/>
    <w:rsid w:val="006D60E5"/>
    <w:rsid w:val="006D75F1"/>
    <w:rsid w:val="006D7712"/>
    <w:rsid w:val="006D797F"/>
    <w:rsid w:val="006E0127"/>
    <w:rsid w:val="006E158D"/>
    <w:rsid w:val="006E1650"/>
    <w:rsid w:val="006E19CB"/>
    <w:rsid w:val="006E24CC"/>
    <w:rsid w:val="006E25DE"/>
    <w:rsid w:val="006E385A"/>
    <w:rsid w:val="006E3C93"/>
    <w:rsid w:val="006E578B"/>
    <w:rsid w:val="006E5A1A"/>
    <w:rsid w:val="006E7535"/>
    <w:rsid w:val="006E7658"/>
    <w:rsid w:val="006E7ABA"/>
    <w:rsid w:val="006F15F3"/>
    <w:rsid w:val="006F1C68"/>
    <w:rsid w:val="006F257D"/>
    <w:rsid w:val="006F34DC"/>
    <w:rsid w:val="006F41B4"/>
    <w:rsid w:val="006F4C4D"/>
    <w:rsid w:val="006F5062"/>
    <w:rsid w:val="006F508C"/>
    <w:rsid w:val="006F5557"/>
    <w:rsid w:val="006F5ABA"/>
    <w:rsid w:val="006F79AC"/>
    <w:rsid w:val="00700FE4"/>
    <w:rsid w:val="00701F81"/>
    <w:rsid w:val="00702C55"/>
    <w:rsid w:val="00703843"/>
    <w:rsid w:val="007075EB"/>
    <w:rsid w:val="00707E3F"/>
    <w:rsid w:val="00711839"/>
    <w:rsid w:val="007129F1"/>
    <w:rsid w:val="00712B90"/>
    <w:rsid w:val="0071389D"/>
    <w:rsid w:val="00714098"/>
    <w:rsid w:val="007153BE"/>
    <w:rsid w:val="00715479"/>
    <w:rsid w:val="00717093"/>
    <w:rsid w:val="00720AE1"/>
    <w:rsid w:val="00720AE2"/>
    <w:rsid w:val="007245B5"/>
    <w:rsid w:val="007247A0"/>
    <w:rsid w:val="00730F76"/>
    <w:rsid w:val="007331FA"/>
    <w:rsid w:val="00734346"/>
    <w:rsid w:val="00734807"/>
    <w:rsid w:val="00735C13"/>
    <w:rsid w:val="0073669B"/>
    <w:rsid w:val="00740A6D"/>
    <w:rsid w:val="00740CD4"/>
    <w:rsid w:val="00743851"/>
    <w:rsid w:val="0074449F"/>
    <w:rsid w:val="00744534"/>
    <w:rsid w:val="00745791"/>
    <w:rsid w:val="00745864"/>
    <w:rsid w:val="00747298"/>
    <w:rsid w:val="00750244"/>
    <w:rsid w:val="0075086F"/>
    <w:rsid w:val="00751F30"/>
    <w:rsid w:val="00751F8D"/>
    <w:rsid w:val="00755408"/>
    <w:rsid w:val="007566D0"/>
    <w:rsid w:val="00756767"/>
    <w:rsid w:val="00756DB1"/>
    <w:rsid w:val="007570D7"/>
    <w:rsid w:val="00760FA7"/>
    <w:rsid w:val="007619CC"/>
    <w:rsid w:val="00765BCE"/>
    <w:rsid w:val="00770710"/>
    <w:rsid w:val="0077204F"/>
    <w:rsid w:val="00772C8C"/>
    <w:rsid w:val="00772E5C"/>
    <w:rsid w:val="00773640"/>
    <w:rsid w:val="00774549"/>
    <w:rsid w:val="007748A3"/>
    <w:rsid w:val="00775BE3"/>
    <w:rsid w:val="00776251"/>
    <w:rsid w:val="007767A3"/>
    <w:rsid w:val="00777001"/>
    <w:rsid w:val="00777D06"/>
    <w:rsid w:val="00777EA7"/>
    <w:rsid w:val="007822B8"/>
    <w:rsid w:val="007838A0"/>
    <w:rsid w:val="007851C1"/>
    <w:rsid w:val="00785CB8"/>
    <w:rsid w:val="00786C59"/>
    <w:rsid w:val="00787670"/>
    <w:rsid w:val="007903DA"/>
    <w:rsid w:val="00790592"/>
    <w:rsid w:val="0079221F"/>
    <w:rsid w:val="00792B0D"/>
    <w:rsid w:val="007932FA"/>
    <w:rsid w:val="00793797"/>
    <w:rsid w:val="0079438C"/>
    <w:rsid w:val="007979C3"/>
    <w:rsid w:val="007A00D5"/>
    <w:rsid w:val="007A15FD"/>
    <w:rsid w:val="007A2C86"/>
    <w:rsid w:val="007A37AA"/>
    <w:rsid w:val="007A3B09"/>
    <w:rsid w:val="007A3D2E"/>
    <w:rsid w:val="007A7678"/>
    <w:rsid w:val="007B00F8"/>
    <w:rsid w:val="007B252B"/>
    <w:rsid w:val="007B39A6"/>
    <w:rsid w:val="007B39D7"/>
    <w:rsid w:val="007B5E72"/>
    <w:rsid w:val="007B62F9"/>
    <w:rsid w:val="007B6D99"/>
    <w:rsid w:val="007B727D"/>
    <w:rsid w:val="007C18E4"/>
    <w:rsid w:val="007C199E"/>
    <w:rsid w:val="007C1BD9"/>
    <w:rsid w:val="007C2562"/>
    <w:rsid w:val="007C26F9"/>
    <w:rsid w:val="007C4524"/>
    <w:rsid w:val="007C638C"/>
    <w:rsid w:val="007C6C16"/>
    <w:rsid w:val="007C71B9"/>
    <w:rsid w:val="007C77F4"/>
    <w:rsid w:val="007D0170"/>
    <w:rsid w:val="007D0BFE"/>
    <w:rsid w:val="007D0C79"/>
    <w:rsid w:val="007D2CCC"/>
    <w:rsid w:val="007D35A3"/>
    <w:rsid w:val="007D36C0"/>
    <w:rsid w:val="007D4461"/>
    <w:rsid w:val="007D4791"/>
    <w:rsid w:val="007D4E4A"/>
    <w:rsid w:val="007D5758"/>
    <w:rsid w:val="007D6482"/>
    <w:rsid w:val="007D6E5A"/>
    <w:rsid w:val="007D7243"/>
    <w:rsid w:val="007E035C"/>
    <w:rsid w:val="007E1063"/>
    <w:rsid w:val="007E1685"/>
    <w:rsid w:val="007E20F3"/>
    <w:rsid w:val="007E394E"/>
    <w:rsid w:val="007E3AB6"/>
    <w:rsid w:val="007E4281"/>
    <w:rsid w:val="007E5058"/>
    <w:rsid w:val="007E6396"/>
    <w:rsid w:val="007F0B51"/>
    <w:rsid w:val="007F0CC2"/>
    <w:rsid w:val="007F1AE3"/>
    <w:rsid w:val="007F23FF"/>
    <w:rsid w:val="007F2DAE"/>
    <w:rsid w:val="007F3848"/>
    <w:rsid w:val="007F42FD"/>
    <w:rsid w:val="007F4F4B"/>
    <w:rsid w:val="007F5507"/>
    <w:rsid w:val="007F5E6F"/>
    <w:rsid w:val="007F6289"/>
    <w:rsid w:val="007F63DE"/>
    <w:rsid w:val="00800E78"/>
    <w:rsid w:val="00801DB9"/>
    <w:rsid w:val="00804E80"/>
    <w:rsid w:val="008060C6"/>
    <w:rsid w:val="008060C8"/>
    <w:rsid w:val="008061D6"/>
    <w:rsid w:val="00806D8E"/>
    <w:rsid w:val="00810BD9"/>
    <w:rsid w:val="0081131A"/>
    <w:rsid w:val="008115DC"/>
    <w:rsid w:val="00811A74"/>
    <w:rsid w:val="008120FC"/>
    <w:rsid w:val="008129C7"/>
    <w:rsid w:val="00812BF6"/>
    <w:rsid w:val="008132E5"/>
    <w:rsid w:val="00815A06"/>
    <w:rsid w:val="00815A8A"/>
    <w:rsid w:val="00815F54"/>
    <w:rsid w:val="008163ED"/>
    <w:rsid w:val="00816439"/>
    <w:rsid w:val="0081700A"/>
    <w:rsid w:val="0081715C"/>
    <w:rsid w:val="00820C7B"/>
    <w:rsid w:val="008224F9"/>
    <w:rsid w:val="008229DE"/>
    <w:rsid w:val="00823101"/>
    <w:rsid w:val="00823990"/>
    <w:rsid w:val="00823E17"/>
    <w:rsid w:val="00824FA4"/>
    <w:rsid w:val="008253D7"/>
    <w:rsid w:val="00826103"/>
    <w:rsid w:val="00826B44"/>
    <w:rsid w:val="00826F81"/>
    <w:rsid w:val="00827522"/>
    <w:rsid w:val="00827EBD"/>
    <w:rsid w:val="0083013E"/>
    <w:rsid w:val="0083030B"/>
    <w:rsid w:val="00830A8F"/>
    <w:rsid w:val="00831473"/>
    <w:rsid w:val="008320C7"/>
    <w:rsid w:val="008321F8"/>
    <w:rsid w:val="00832A54"/>
    <w:rsid w:val="00835218"/>
    <w:rsid w:val="00835B6A"/>
    <w:rsid w:val="00835D22"/>
    <w:rsid w:val="00836245"/>
    <w:rsid w:val="00837A7F"/>
    <w:rsid w:val="00840530"/>
    <w:rsid w:val="0084126E"/>
    <w:rsid w:val="00845381"/>
    <w:rsid w:val="00850CEB"/>
    <w:rsid w:val="008510BD"/>
    <w:rsid w:val="0085291A"/>
    <w:rsid w:val="008540B2"/>
    <w:rsid w:val="0085462A"/>
    <w:rsid w:val="00854D53"/>
    <w:rsid w:val="00854D5C"/>
    <w:rsid w:val="0085621F"/>
    <w:rsid w:val="00856B3A"/>
    <w:rsid w:val="008576D3"/>
    <w:rsid w:val="00860E42"/>
    <w:rsid w:val="00861DDE"/>
    <w:rsid w:val="0086222E"/>
    <w:rsid w:val="008623EF"/>
    <w:rsid w:val="008626D3"/>
    <w:rsid w:val="00862FDD"/>
    <w:rsid w:val="00865148"/>
    <w:rsid w:val="00872411"/>
    <w:rsid w:val="0087295C"/>
    <w:rsid w:val="00873A1A"/>
    <w:rsid w:val="00874D6E"/>
    <w:rsid w:val="0087591C"/>
    <w:rsid w:val="008764F2"/>
    <w:rsid w:val="00877970"/>
    <w:rsid w:val="0088290C"/>
    <w:rsid w:val="008836C2"/>
    <w:rsid w:val="00883F00"/>
    <w:rsid w:val="0088411A"/>
    <w:rsid w:val="00884DA3"/>
    <w:rsid w:val="00884E02"/>
    <w:rsid w:val="008852D7"/>
    <w:rsid w:val="00886943"/>
    <w:rsid w:val="00890156"/>
    <w:rsid w:val="008904FD"/>
    <w:rsid w:val="00890F6D"/>
    <w:rsid w:val="008913AD"/>
    <w:rsid w:val="0089293A"/>
    <w:rsid w:val="008931BA"/>
    <w:rsid w:val="008932D1"/>
    <w:rsid w:val="00893569"/>
    <w:rsid w:val="008957F3"/>
    <w:rsid w:val="008959E0"/>
    <w:rsid w:val="00895EA2"/>
    <w:rsid w:val="008960C7"/>
    <w:rsid w:val="00896924"/>
    <w:rsid w:val="008971FA"/>
    <w:rsid w:val="008A0057"/>
    <w:rsid w:val="008A00F8"/>
    <w:rsid w:val="008A0437"/>
    <w:rsid w:val="008A05B6"/>
    <w:rsid w:val="008A20AD"/>
    <w:rsid w:val="008A2248"/>
    <w:rsid w:val="008A4164"/>
    <w:rsid w:val="008A5F4E"/>
    <w:rsid w:val="008A671A"/>
    <w:rsid w:val="008A729D"/>
    <w:rsid w:val="008B026D"/>
    <w:rsid w:val="008B1484"/>
    <w:rsid w:val="008B337A"/>
    <w:rsid w:val="008B36EF"/>
    <w:rsid w:val="008B5669"/>
    <w:rsid w:val="008B6B44"/>
    <w:rsid w:val="008B6E34"/>
    <w:rsid w:val="008B6E6C"/>
    <w:rsid w:val="008C1E4A"/>
    <w:rsid w:val="008C2387"/>
    <w:rsid w:val="008C23D8"/>
    <w:rsid w:val="008C24E0"/>
    <w:rsid w:val="008C294F"/>
    <w:rsid w:val="008C50CA"/>
    <w:rsid w:val="008C7DBE"/>
    <w:rsid w:val="008D04C3"/>
    <w:rsid w:val="008D10BF"/>
    <w:rsid w:val="008D12A9"/>
    <w:rsid w:val="008D3697"/>
    <w:rsid w:val="008D472D"/>
    <w:rsid w:val="008D4CD9"/>
    <w:rsid w:val="008E27B8"/>
    <w:rsid w:val="008E2830"/>
    <w:rsid w:val="008E3D33"/>
    <w:rsid w:val="008E3EED"/>
    <w:rsid w:val="008E4E08"/>
    <w:rsid w:val="008E567F"/>
    <w:rsid w:val="008E5D43"/>
    <w:rsid w:val="008E6485"/>
    <w:rsid w:val="008E6B57"/>
    <w:rsid w:val="008E6EF4"/>
    <w:rsid w:val="008E7F2A"/>
    <w:rsid w:val="008F0ABD"/>
    <w:rsid w:val="008F2636"/>
    <w:rsid w:val="008F30A5"/>
    <w:rsid w:val="008F32EA"/>
    <w:rsid w:val="008F54A1"/>
    <w:rsid w:val="008F5C9C"/>
    <w:rsid w:val="008F758B"/>
    <w:rsid w:val="008F7964"/>
    <w:rsid w:val="00900750"/>
    <w:rsid w:val="00900F84"/>
    <w:rsid w:val="00901E60"/>
    <w:rsid w:val="009020C3"/>
    <w:rsid w:val="0090226E"/>
    <w:rsid w:val="00902725"/>
    <w:rsid w:val="00902D6A"/>
    <w:rsid w:val="0090347E"/>
    <w:rsid w:val="009049B5"/>
    <w:rsid w:val="00905815"/>
    <w:rsid w:val="009064FE"/>
    <w:rsid w:val="00906797"/>
    <w:rsid w:val="009067C0"/>
    <w:rsid w:val="00906EF4"/>
    <w:rsid w:val="00910419"/>
    <w:rsid w:val="00911C81"/>
    <w:rsid w:val="009125E0"/>
    <w:rsid w:val="00913063"/>
    <w:rsid w:val="0091365E"/>
    <w:rsid w:val="00914A7A"/>
    <w:rsid w:val="0091561C"/>
    <w:rsid w:val="00917115"/>
    <w:rsid w:val="009226CB"/>
    <w:rsid w:val="009229D9"/>
    <w:rsid w:val="00922FF4"/>
    <w:rsid w:val="00923F3F"/>
    <w:rsid w:val="009259CA"/>
    <w:rsid w:val="00927F65"/>
    <w:rsid w:val="009301BA"/>
    <w:rsid w:val="0093157A"/>
    <w:rsid w:val="00932E9B"/>
    <w:rsid w:val="0093308C"/>
    <w:rsid w:val="00933875"/>
    <w:rsid w:val="009340F4"/>
    <w:rsid w:val="0093482B"/>
    <w:rsid w:val="00934EFD"/>
    <w:rsid w:val="00935643"/>
    <w:rsid w:val="00937BCA"/>
    <w:rsid w:val="00937F01"/>
    <w:rsid w:val="00940A0B"/>
    <w:rsid w:val="00940E55"/>
    <w:rsid w:val="009415ED"/>
    <w:rsid w:val="009419EE"/>
    <w:rsid w:val="00941CE7"/>
    <w:rsid w:val="009428EC"/>
    <w:rsid w:val="00942D10"/>
    <w:rsid w:val="009430BC"/>
    <w:rsid w:val="00943EED"/>
    <w:rsid w:val="00945AD1"/>
    <w:rsid w:val="00946204"/>
    <w:rsid w:val="009471B8"/>
    <w:rsid w:val="009475B8"/>
    <w:rsid w:val="00950983"/>
    <w:rsid w:val="0095141A"/>
    <w:rsid w:val="00951E55"/>
    <w:rsid w:val="00952A1D"/>
    <w:rsid w:val="009531A6"/>
    <w:rsid w:val="009532F8"/>
    <w:rsid w:val="0095342B"/>
    <w:rsid w:val="00953454"/>
    <w:rsid w:val="009536CD"/>
    <w:rsid w:val="00953BFD"/>
    <w:rsid w:val="00953CE5"/>
    <w:rsid w:val="0095457E"/>
    <w:rsid w:val="009560DD"/>
    <w:rsid w:val="00957122"/>
    <w:rsid w:val="0095776F"/>
    <w:rsid w:val="00957D06"/>
    <w:rsid w:val="00962448"/>
    <w:rsid w:val="00962530"/>
    <w:rsid w:val="00963586"/>
    <w:rsid w:val="00964D88"/>
    <w:rsid w:val="00965010"/>
    <w:rsid w:val="009669FD"/>
    <w:rsid w:val="009703FF"/>
    <w:rsid w:val="0097118E"/>
    <w:rsid w:val="009716DC"/>
    <w:rsid w:val="00972608"/>
    <w:rsid w:val="00973706"/>
    <w:rsid w:val="009756FD"/>
    <w:rsid w:val="00975B61"/>
    <w:rsid w:val="00977448"/>
    <w:rsid w:val="00980785"/>
    <w:rsid w:val="00980803"/>
    <w:rsid w:val="00982398"/>
    <w:rsid w:val="0098244B"/>
    <w:rsid w:val="00983851"/>
    <w:rsid w:val="00984A5E"/>
    <w:rsid w:val="00984FAF"/>
    <w:rsid w:val="009863C3"/>
    <w:rsid w:val="0098674D"/>
    <w:rsid w:val="009876BB"/>
    <w:rsid w:val="00987E1A"/>
    <w:rsid w:val="009907EE"/>
    <w:rsid w:val="0099156D"/>
    <w:rsid w:val="0099160C"/>
    <w:rsid w:val="009919D8"/>
    <w:rsid w:val="00991CBA"/>
    <w:rsid w:val="00993DB1"/>
    <w:rsid w:val="009951FF"/>
    <w:rsid w:val="00995CEC"/>
    <w:rsid w:val="00996E15"/>
    <w:rsid w:val="009A2D2C"/>
    <w:rsid w:val="009A3180"/>
    <w:rsid w:val="009A3430"/>
    <w:rsid w:val="009A4D5F"/>
    <w:rsid w:val="009A672F"/>
    <w:rsid w:val="009A6F0E"/>
    <w:rsid w:val="009B04ED"/>
    <w:rsid w:val="009B0752"/>
    <w:rsid w:val="009B0D9B"/>
    <w:rsid w:val="009B1395"/>
    <w:rsid w:val="009B31FF"/>
    <w:rsid w:val="009B4093"/>
    <w:rsid w:val="009B40BE"/>
    <w:rsid w:val="009B43F4"/>
    <w:rsid w:val="009B4562"/>
    <w:rsid w:val="009B5DBC"/>
    <w:rsid w:val="009B7B0E"/>
    <w:rsid w:val="009C0B6E"/>
    <w:rsid w:val="009C1B12"/>
    <w:rsid w:val="009C2101"/>
    <w:rsid w:val="009C2581"/>
    <w:rsid w:val="009C3993"/>
    <w:rsid w:val="009C42FB"/>
    <w:rsid w:val="009C5D76"/>
    <w:rsid w:val="009C6061"/>
    <w:rsid w:val="009C6900"/>
    <w:rsid w:val="009C6ADB"/>
    <w:rsid w:val="009C6F8E"/>
    <w:rsid w:val="009D0C7A"/>
    <w:rsid w:val="009D1452"/>
    <w:rsid w:val="009D2005"/>
    <w:rsid w:val="009D2555"/>
    <w:rsid w:val="009D2AED"/>
    <w:rsid w:val="009D2C33"/>
    <w:rsid w:val="009D3B63"/>
    <w:rsid w:val="009D3D2A"/>
    <w:rsid w:val="009D3FFA"/>
    <w:rsid w:val="009D55BA"/>
    <w:rsid w:val="009E04DF"/>
    <w:rsid w:val="009E1390"/>
    <w:rsid w:val="009E1631"/>
    <w:rsid w:val="009E2722"/>
    <w:rsid w:val="009E5AF7"/>
    <w:rsid w:val="009E6098"/>
    <w:rsid w:val="009E724E"/>
    <w:rsid w:val="009F0375"/>
    <w:rsid w:val="009F0F07"/>
    <w:rsid w:val="009F1AAA"/>
    <w:rsid w:val="009F7A82"/>
    <w:rsid w:val="009F7EDD"/>
    <w:rsid w:val="00A006D6"/>
    <w:rsid w:val="00A00C36"/>
    <w:rsid w:val="00A0143E"/>
    <w:rsid w:val="00A01DB6"/>
    <w:rsid w:val="00A022A9"/>
    <w:rsid w:val="00A031BB"/>
    <w:rsid w:val="00A03EEE"/>
    <w:rsid w:val="00A049EF"/>
    <w:rsid w:val="00A05310"/>
    <w:rsid w:val="00A055B7"/>
    <w:rsid w:val="00A05CC7"/>
    <w:rsid w:val="00A063EA"/>
    <w:rsid w:val="00A06B45"/>
    <w:rsid w:val="00A10DAA"/>
    <w:rsid w:val="00A14A55"/>
    <w:rsid w:val="00A14A92"/>
    <w:rsid w:val="00A14FF9"/>
    <w:rsid w:val="00A150E9"/>
    <w:rsid w:val="00A15126"/>
    <w:rsid w:val="00A154F8"/>
    <w:rsid w:val="00A16FC2"/>
    <w:rsid w:val="00A1714F"/>
    <w:rsid w:val="00A21BFE"/>
    <w:rsid w:val="00A220ED"/>
    <w:rsid w:val="00A22702"/>
    <w:rsid w:val="00A22A4B"/>
    <w:rsid w:val="00A23FAF"/>
    <w:rsid w:val="00A24C5D"/>
    <w:rsid w:val="00A255A9"/>
    <w:rsid w:val="00A27420"/>
    <w:rsid w:val="00A310DD"/>
    <w:rsid w:val="00A31CA8"/>
    <w:rsid w:val="00A32B90"/>
    <w:rsid w:val="00A3348B"/>
    <w:rsid w:val="00A340E6"/>
    <w:rsid w:val="00A347AC"/>
    <w:rsid w:val="00A35301"/>
    <w:rsid w:val="00A36E9A"/>
    <w:rsid w:val="00A37CD8"/>
    <w:rsid w:val="00A40E16"/>
    <w:rsid w:val="00A41688"/>
    <w:rsid w:val="00A41B07"/>
    <w:rsid w:val="00A430C9"/>
    <w:rsid w:val="00A43F9D"/>
    <w:rsid w:val="00A45E0C"/>
    <w:rsid w:val="00A46288"/>
    <w:rsid w:val="00A46315"/>
    <w:rsid w:val="00A46BE1"/>
    <w:rsid w:val="00A47818"/>
    <w:rsid w:val="00A47B15"/>
    <w:rsid w:val="00A50616"/>
    <w:rsid w:val="00A51F71"/>
    <w:rsid w:val="00A5302A"/>
    <w:rsid w:val="00A53262"/>
    <w:rsid w:val="00A538E7"/>
    <w:rsid w:val="00A53D6C"/>
    <w:rsid w:val="00A55384"/>
    <w:rsid w:val="00A56071"/>
    <w:rsid w:val="00A56442"/>
    <w:rsid w:val="00A568E8"/>
    <w:rsid w:val="00A57186"/>
    <w:rsid w:val="00A608D0"/>
    <w:rsid w:val="00A60933"/>
    <w:rsid w:val="00A637AA"/>
    <w:rsid w:val="00A63E9E"/>
    <w:rsid w:val="00A6511B"/>
    <w:rsid w:val="00A669FB"/>
    <w:rsid w:val="00A6718C"/>
    <w:rsid w:val="00A67B84"/>
    <w:rsid w:val="00A67BFA"/>
    <w:rsid w:val="00A70D5F"/>
    <w:rsid w:val="00A715F6"/>
    <w:rsid w:val="00A71CAA"/>
    <w:rsid w:val="00A71CB3"/>
    <w:rsid w:val="00A71D94"/>
    <w:rsid w:val="00A73A67"/>
    <w:rsid w:val="00A7674C"/>
    <w:rsid w:val="00A7678F"/>
    <w:rsid w:val="00A76A6C"/>
    <w:rsid w:val="00A76E8C"/>
    <w:rsid w:val="00A772AD"/>
    <w:rsid w:val="00A81013"/>
    <w:rsid w:val="00A8125D"/>
    <w:rsid w:val="00A813CB"/>
    <w:rsid w:val="00A81A36"/>
    <w:rsid w:val="00A820CC"/>
    <w:rsid w:val="00A825CA"/>
    <w:rsid w:val="00A83296"/>
    <w:rsid w:val="00A836A6"/>
    <w:rsid w:val="00A84BAC"/>
    <w:rsid w:val="00A86541"/>
    <w:rsid w:val="00A86CAA"/>
    <w:rsid w:val="00A86F4A"/>
    <w:rsid w:val="00A87A9C"/>
    <w:rsid w:val="00A87B8A"/>
    <w:rsid w:val="00A902F4"/>
    <w:rsid w:val="00A92D9F"/>
    <w:rsid w:val="00A934E7"/>
    <w:rsid w:val="00A94756"/>
    <w:rsid w:val="00A94782"/>
    <w:rsid w:val="00A94EC1"/>
    <w:rsid w:val="00A9541B"/>
    <w:rsid w:val="00A96F41"/>
    <w:rsid w:val="00A971A1"/>
    <w:rsid w:val="00A97931"/>
    <w:rsid w:val="00A97952"/>
    <w:rsid w:val="00AA12CF"/>
    <w:rsid w:val="00AA1D12"/>
    <w:rsid w:val="00AA27CD"/>
    <w:rsid w:val="00AA3530"/>
    <w:rsid w:val="00AA50A8"/>
    <w:rsid w:val="00AA645C"/>
    <w:rsid w:val="00AA718A"/>
    <w:rsid w:val="00AA7EC2"/>
    <w:rsid w:val="00AB0E9C"/>
    <w:rsid w:val="00AB1267"/>
    <w:rsid w:val="00AB267F"/>
    <w:rsid w:val="00AB2ABB"/>
    <w:rsid w:val="00AB2CA6"/>
    <w:rsid w:val="00AB2D07"/>
    <w:rsid w:val="00AB4B26"/>
    <w:rsid w:val="00AB4D6D"/>
    <w:rsid w:val="00AB717D"/>
    <w:rsid w:val="00AC03A4"/>
    <w:rsid w:val="00AC20D3"/>
    <w:rsid w:val="00AC27D1"/>
    <w:rsid w:val="00AC28B9"/>
    <w:rsid w:val="00AC441B"/>
    <w:rsid w:val="00AC47F7"/>
    <w:rsid w:val="00AC4B31"/>
    <w:rsid w:val="00AC64DC"/>
    <w:rsid w:val="00AC6AA9"/>
    <w:rsid w:val="00AC6E61"/>
    <w:rsid w:val="00AC7B91"/>
    <w:rsid w:val="00AC7BDB"/>
    <w:rsid w:val="00AC7E85"/>
    <w:rsid w:val="00AD02FD"/>
    <w:rsid w:val="00AD0914"/>
    <w:rsid w:val="00AD2BFB"/>
    <w:rsid w:val="00AD32B2"/>
    <w:rsid w:val="00AD3953"/>
    <w:rsid w:val="00AD4416"/>
    <w:rsid w:val="00AD4D35"/>
    <w:rsid w:val="00AD60EE"/>
    <w:rsid w:val="00AD6FA3"/>
    <w:rsid w:val="00AD74E0"/>
    <w:rsid w:val="00AE05B9"/>
    <w:rsid w:val="00AE15E4"/>
    <w:rsid w:val="00AE2502"/>
    <w:rsid w:val="00AE3E35"/>
    <w:rsid w:val="00AE666C"/>
    <w:rsid w:val="00AE6D1B"/>
    <w:rsid w:val="00AE71CC"/>
    <w:rsid w:val="00AE79F6"/>
    <w:rsid w:val="00AE7CB3"/>
    <w:rsid w:val="00AF03F4"/>
    <w:rsid w:val="00AF0503"/>
    <w:rsid w:val="00AF180E"/>
    <w:rsid w:val="00AF1CB2"/>
    <w:rsid w:val="00AF21B9"/>
    <w:rsid w:val="00AF259B"/>
    <w:rsid w:val="00AF2967"/>
    <w:rsid w:val="00AF30ED"/>
    <w:rsid w:val="00AF4B6C"/>
    <w:rsid w:val="00AF4C80"/>
    <w:rsid w:val="00AF5319"/>
    <w:rsid w:val="00AF57AB"/>
    <w:rsid w:val="00AF5E42"/>
    <w:rsid w:val="00AF73E0"/>
    <w:rsid w:val="00AF79CA"/>
    <w:rsid w:val="00B00630"/>
    <w:rsid w:val="00B01341"/>
    <w:rsid w:val="00B03329"/>
    <w:rsid w:val="00B07B43"/>
    <w:rsid w:val="00B07F9C"/>
    <w:rsid w:val="00B1022A"/>
    <w:rsid w:val="00B117BA"/>
    <w:rsid w:val="00B1193A"/>
    <w:rsid w:val="00B11DC2"/>
    <w:rsid w:val="00B1300A"/>
    <w:rsid w:val="00B13328"/>
    <w:rsid w:val="00B13963"/>
    <w:rsid w:val="00B13A7C"/>
    <w:rsid w:val="00B14423"/>
    <w:rsid w:val="00B14682"/>
    <w:rsid w:val="00B150F3"/>
    <w:rsid w:val="00B15FBD"/>
    <w:rsid w:val="00B16EE4"/>
    <w:rsid w:val="00B173C6"/>
    <w:rsid w:val="00B17F0E"/>
    <w:rsid w:val="00B22EE7"/>
    <w:rsid w:val="00B2329A"/>
    <w:rsid w:val="00B237E4"/>
    <w:rsid w:val="00B23932"/>
    <w:rsid w:val="00B23AFB"/>
    <w:rsid w:val="00B23BDC"/>
    <w:rsid w:val="00B324E9"/>
    <w:rsid w:val="00B343A7"/>
    <w:rsid w:val="00B36476"/>
    <w:rsid w:val="00B377E8"/>
    <w:rsid w:val="00B40922"/>
    <w:rsid w:val="00B40BF5"/>
    <w:rsid w:val="00B411D0"/>
    <w:rsid w:val="00B419C1"/>
    <w:rsid w:val="00B41FD9"/>
    <w:rsid w:val="00B433D3"/>
    <w:rsid w:val="00B43989"/>
    <w:rsid w:val="00B464AF"/>
    <w:rsid w:val="00B475A3"/>
    <w:rsid w:val="00B477CA"/>
    <w:rsid w:val="00B50CDB"/>
    <w:rsid w:val="00B5288B"/>
    <w:rsid w:val="00B5551C"/>
    <w:rsid w:val="00B55728"/>
    <w:rsid w:val="00B55AE4"/>
    <w:rsid w:val="00B55C21"/>
    <w:rsid w:val="00B572CF"/>
    <w:rsid w:val="00B57359"/>
    <w:rsid w:val="00B57909"/>
    <w:rsid w:val="00B609DD"/>
    <w:rsid w:val="00B60B31"/>
    <w:rsid w:val="00B6157B"/>
    <w:rsid w:val="00B624B9"/>
    <w:rsid w:val="00B62715"/>
    <w:rsid w:val="00B63747"/>
    <w:rsid w:val="00B63E48"/>
    <w:rsid w:val="00B648B1"/>
    <w:rsid w:val="00B65043"/>
    <w:rsid w:val="00B65119"/>
    <w:rsid w:val="00B6669B"/>
    <w:rsid w:val="00B67153"/>
    <w:rsid w:val="00B67310"/>
    <w:rsid w:val="00B70FC9"/>
    <w:rsid w:val="00B72431"/>
    <w:rsid w:val="00B73020"/>
    <w:rsid w:val="00B735DE"/>
    <w:rsid w:val="00B7380F"/>
    <w:rsid w:val="00B73B17"/>
    <w:rsid w:val="00B74CC0"/>
    <w:rsid w:val="00B75351"/>
    <w:rsid w:val="00B75547"/>
    <w:rsid w:val="00B77178"/>
    <w:rsid w:val="00B7723F"/>
    <w:rsid w:val="00B7775E"/>
    <w:rsid w:val="00B77922"/>
    <w:rsid w:val="00B80177"/>
    <w:rsid w:val="00B81625"/>
    <w:rsid w:val="00B81AFB"/>
    <w:rsid w:val="00B83254"/>
    <w:rsid w:val="00B84393"/>
    <w:rsid w:val="00B879C8"/>
    <w:rsid w:val="00B90A25"/>
    <w:rsid w:val="00B938CF"/>
    <w:rsid w:val="00B95030"/>
    <w:rsid w:val="00B958F2"/>
    <w:rsid w:val="00B96CA5"/>
    <w:rsid w:val="00BA195F"/>
    <w:rsid w:val="00BA1ACA"/>
    <w:rsid w:val="00BA39D2"/>
    <w:rsid w:val="00BA425B"/>
    <w:rsid w:val="00BA4399"/>
    <w:rsid w:val="00BA4636"/>
    <w:rsid w:val="00BA4D1C"/>
    <w:rsid w:val="00BA51E7"/>
    <w:rsid w:val="00BA5B54"/>
    <w:rsid w:val="00BA65B2"/>
    <w:rsid w:val="00BA674D"/>
    <w:rsid w:val="00BA68ED"/>
    <w:rsid w:val="00BA7085"/>
    <w:rsid w:val="00BB0247"/>
    <w:rsid w:val="00BB24F8"/>
    <w:rsid w:val="00BB2AFF"/>
    <w:rsid w:val="00BB33FA"/>
    <w:rsid w:val="00BB3568"/>
    <w:rsid w:val="00BB3CE8"/>
    <w:rsid w:val="00BB3CFD"/>
    <w:rsid w:val="00BB5EFA"/>
    <w:rsid w:val="00BB650B"/>
    <w:rsid w:val="00BB709C"/>
    <w:rsid w:val="00BC007D"/>
    <w:rsid w:val="00BC2D08"/>
    <w:rsid w:val="00BC42B8"/>
    <w:rsid w:val="00BC505B"/>
    <w:rsid w:val="00BC543F"/>
    <w:rsid w:val="00BD02EB"/>
    <w:rsid w:val="00BD07AA"/>
    <w:rsid w:val="00BD08C1"/>
    <w:rsid w:val="00BD1391"/>
    <w:rsid w:val="00BD2B37"/>
    <w:rsid w:val="00BD2B4D"/>
    <w:rsid w:val="00BD350B"/>
    <w:rsid w:val="00BD554F"/>
    <w:rsid w:val="00BD62C0"/>
    <w:rsid w:val="00BD660E"/>
    <w:rsid w:val="00BE0442"/>
    <w:rsid w:val="00BE076D"/>
    <w:rsid w:val="00BE1A45"/>
    <w:rsid w:val="00BE2878"/>
    <w:rsid w:val="00BE30FA"/>
    <w:rsid w:val="00BE34AE"/>
    <w:rsid w:val="00BE4AD4"/>
    <w:rsid w:val="00BE50DF"/>
    <w:rsid w:val="00BE55FF"/>
    <w:rsid w:val="00BE605C"/>
    <w:rsid w:val="00BE7819"/>
    <w:rsid w:val="00BE7E67"/>
    <w:rsid w:val="00BF1200"/>
    <w:rsid w:val="00BF44A2"/>
    <w:rsid w:val="00BF56C1"/>
    <w:rsid w:val="00BF69F1"/>
    <w:rsid w:val="00BF7213"/>
    <w:rsid w:val="00C00A17"/>
    <w:rsid w:val="00C013FC"/>
    <w:rsid w:val="00C017A1"/>
    <w:rsid w:val="00C0278E"/>
    <w:rsid w:val="00C043CB"/>
    <w:rsid w:val="00C04D33"/>
    <w:rsid w:val="00C057AA"/>
    <w:rsid w:val="00C06389"/>
    <w:rsid w:val="00C076EC"/>
    <w:rsid w:val="00C07A5D"/>
    <w:rsid w:val="00C1054E"/>
    <w:rsid w:val="00C12929"/>
    <w:rsid w:val="00C12BF1"/>
    <w:rsid w:val="00C138C8"/>
    <w:rsid w:val="00C1412C"/>
    <w:rsid w:val="00C14194"/>
    <w:rsid w:val="00C15645"/>
    <w:rsid w:val="00C15874"/>
    <w:rsid w:val="00C166B3"/>
    <w:rsid w:val="00C17312"/>
    <w:rsid w:val="00C176E0"/>
    <w:rsid w:val="00C2114B"/>
    <w:rsid w:val="00C22825"/>
    <w:rsid w:val="00C26DA6"/>
    <w:rsid w:val="00C27C64"/>
    <w:rsid w:val="00C27F97"/>
    <w:rsid w:val="00C31DC1"/>
    <w:rsid w:val="00C32095"/>
    <w:rsid w:val="00C3226D"/>
    <w:rsid w:val="00C32F28"/>
    <w:rsid w:val="00C34772"/>
    <w:rsid w:val="00C35EDB"/>
    <w:rsid w:val="00C36C4E"/>
    <w:rsid w:val="00C371CD"/>
    <w:rsid w:val="00C415D3"/>
    <w:rsid w:val="00C41B0E"/>
    <w:rsid w:val="00C43B08"/>
    <w:rsid w:val="00C4565D"/>
    <w:rsid w:val="00C45975"/>
    <w:rsid w:val="00C45FCB"/>
    <w:rsid w:val="00C46356"/>
    <w:rsid w:val="00C46816"/>
    <w:rsid w:val="00C5077F"/>
    <w:rsid w:val="00C51C0D"/>
    <w:rsid w:val="00C521BE"/>
    <w:rsid w:val="00C522D2"/>
    <w:rsid w:val="00C53B35"/>
    <w:rsid w:val="00C56478"/>
    <w:rsid w:val="00C603FA"/>
    <w:rsid w:val="00C62502"/>
    <w:rsid w:val="00C62812"/>
    <w:rsid w:val="00C6555D"/>
    <w:rsid w:val="00C65CC1"/>
    <w:rsid w:val="00C67509"/>
    <w:rsid w:val="00C67A51"/>
    <w:rsid w:val="00C67D06"/>
    <w:rsid w:val="00C70470"/>
    <w:rsid w:val="00C72262"/>
    <w:rsid w:val="00C725E2"/>
    <w:rsid w:val="00C752C4"/>
    <w:rsid w:val="00C75385"/>
    <w:rsid w:val="00C754BE"/>
    <w:rsid w:val="00C768E6"/>
    <w:rsid w:val="00C7730C"/>
    <w:rsid w:val="00C77971"/>
    <w:rsid w:val="00C77C33"/>
    <w:rsid w:val="00C8098F"/>
    <w:rsid w:val="00C814FD"/>
    <w:rsid w:val="00C81D96"/>
    <w:rsid w:val="00C830E5"/>
    <w:rsid w:val="00C83E02"/>
    <w:rsid w:val="00C87190"/>
    <w:rsid w:val="00C903BA"/>
    <w:rsid w:val="00C90EBD"/>
    <w:rsid w:val="00C93486"/>
    <w:rsid w:val="00C94153"/>
    <w:rsid w:val="00C951EA"/>
    <w:rsid w:val="00CA1B55"/>
    <w:rsid w:val="00CA3E34"/>
    <w:rsid w:val="00CA4FE9"/>
    <w:rsid w:val="00CA5B32"/>
    <w:rsid w:val="00CA6478"/>
    <w:rsid w:val="00CB2209"/>
    <w:rsid w:val="00CB3ABA"/>
    <w:rsid w:val="00CB464D"/>
    <w:rsid w:val="00CB5196"/>
    <w:rsid w:val="00CB6253"/>
    <w:rsid w:val="00CB636D"/>
    <w:rsid w:val="00CB663F"/>
    <w:rsid w:val="00CB6755"/>
    <w:rsid w:val="00CB6C88"/>
    <w:rsid w:val="00CB6F15"/>
    <w:rsid w:val="00CB7A25"/>
    <w:rsid w:val="00CC0B9B"/>
    <w:rsid w:val="00CC209C"/>
    <w:rsid w:val="00CC33FD"/>
    <w:rsid w:val="00CC3569"/>
    <w:rsid w:val="00CC3870"/>
    <w:rsid w:val="00CC3EB7"/>
    <w:rsid w:val="00CC40BA"/>
    <w:rsid w:val="00CC43A9"/>
    <w:rsid w:val="00CC4829"/>
    <w:rsid w:val="00CC4CD3"/>
    <w:rsid w:val="00CC5B9F"/>
    <w:rsid w:val="00CC5C39"/>
    <w:rsid w:val="00CC5DDC"/>
    <w:rsid w:val="00CC633E"/>
    <w:rsid w:val="00CC669B"/>
    <w:rsid w:val="00CC70B4"/>
    <w:rsid w:val="00CD0DE8"/>
    <w:rsid w:val="00CD122D"/>
    <w:rsid w:val="00CD178F"/>
    <w:rsid w:val="00CD397D"/>
    <w:rsid w:val="00CD48E0"/>
    <w:rsid w:val="00CD49D7"/>
    <w:rsid w:val="00CD4EB3"/>
    <w:rsid w:val="00CD5917"/>
    <w:rsid w:val="00CE223F"/>
    <w:rsid w:val="00CE2AA1"/>
    <w:rsid w:val="00CE2CF0"/>
    <w:rsid w:val="00CE4D28"/>
    <w:rsid w:val="00CE558A"/>
    <w:rsid w:val="00CE61C4"/>
    <w:rsid w:val="00CE6826"/>
    <w:rsid w:val="00CE69EE"/>
    <w:rsid w:val="00CE7DD7"/>
    <w:rsid w:val="00CF10A5"/>
    <w:rsid w:val="00CF1B97"/>
    <w:rsid w:val="00CF2381"/>
    <w:rsid w:val="00CF2FFC"/>
    <w:rsid w:val="00CF5547"/>
    <w:rsid w:val="00CF561E"/>
    <w:rsid w:val="00CF6875"/>
    <w:rsid w:val="00D00FEA"/>
    <w:rsid w:val="00D022CB"/>
    <w:rsid w:val="00D050E6"/>
    <w:rsid w:val="00D060EE"/>
    <w:rsid w:val="00D0629D"/>
    <w:rsid w:val="00D06B4A"/>
    <w:rsid w:val="00D07E75"/>
    <w:rsid w:val="00D11586"/>
    <w:rsid w:val="00D12B2C"/>
    <w:rsid w:val="00D13588"/>
    <w:rsid w:val="00D2005B"/>
    <w:rsid w:val="00D20F49"/>
    <w:rsid w:val="00D22389"/>
    <w:rsid w:val="00D24864"/>
    <w:rsid w:val="00D2504F"/>
    <w:rsid w:val="00D27065"/>
    <w:rsid w:val="00D30F2E"/>
    <w:rsid w:val="00D31C18"/>
    <w:rsid w:val="00D33998"/>
    <w:rsid w:val="00D3506F"/>
    <w:rsid w:val="00D353D0"/>
    <w:rsid w:val="00D35C76"/>
    <w:rsid w:val="00D35F2C"/>
    <w:rsid w:val="00D36F18"/>
    <w:rsid w:val="00D404C2"/>
    <w:rsid w:val="00D409D8"/>
    <w:rsid w:val="00D40A0C"/>
    <w:rsid w:val="00D41728"/>
    <w:rsid w:val="00D41A3E"/>
    <w:rsid w:val="00D41A44"/>
    <w:rsid w:val="00D424CC"/>
    <w:rsid w:val="00D43196"/>
    <w:rsid w:val="00D43BB0"/>
    <w:rsid w:val="00D449C6"/>
    <w:rsid w:val="00D45271"/>
    <w:rsid w:val="00D4624F"/>
    <w:rsid w:val="00D47D19"/>
    <w:rsid w:val="00D503FF"/>
    <w:rsid w:val="00D518D1"/>
    <w:rsid w:val="00D534B2"/>
    <w:rsid w:val="00D54290"/>
    <w:rsid w:val="00D54B65"/>
    <w:rsid w:val="00D56D6C"/>
    <w:rsid w:val="00D57224"/>
    <w:rsid w:val="00D5760D"/>
    <w:rsid w:val="00D60479"/>
    <w:rsid w:val="00D6430D"/>
    <w:rsid w:val="00D644A2"/>
    <w:rsid w:val="00D64DD1"/>
    <w:rsid w:val="00D65B4D"/>
    <w:rsid w:val="00D67340"/>
    <w:rsid w:val="00D6794A"/>
    <w:rsid w:val="00D711A3"/>
    <w:rsid w:val="00D72F64"/>
    <w:rsid w:val="00D74BAE"/>
    <w:rsid w:val="00D74C8A"/>
    <w:rsid w:val="00D74E2D"/>
    <w:rsid w:val="00D75DBD"/>
    <w:rsid w:val="00D76559"/>
    <w:rsid w:val="00D765BF"/>
    <w:rsid w:val="00D76F72"/>
    <w:rsid w:val="00D77179"/>
    <w:rsid w:val="00D775E8"/>
    <w:rsid w:val="00D8097B"/>
    <w:rsid w:val="00D826D9"/>
    <w:rsid w:val="00D83203"/>
    <w:rsid w:val="00D8386E"/>
    <w:rsid w:val="00D83CF9"/>
    <w:rsid w:val="00D83E17"/>
    <w:rsid w:val="00D858ED"/>
    <w:rsid w:val="00D86A34"/>
    <w:rsid w:val="00D872BD"/>
    <w:rsid w:val="00D87CA0"/>
    <w:rsid w:val="00D87D40"/>
    <w:rsid w:val="00D87E44"/>
    <w:rsid w:val="00D92AB3"/>
    <w:rsid w:val="00D930DF"/>
    <w:rsid w:val="00D93BF9"/>
    <w:rsid w:val="00D94B3B"/>
    <w:rsid w:val="00D94DD0"/>
    <w:rsid w:val="00D95A3F"/>
    <w:rsid w:val="00D95DFE"/>
    <w:rsid w:val="00D96691"/>
    <w:rsid w:val="00D97391"/>
    <w:rsid w:val="00DA0F5D"/>
    <w:rsid w:val="00DA10A5"/>
    <w:rsid w:val="00DA14D1"/>
    <w:rsid w:val="00DA1577"/>
    <w:rsid w:val="00DA1AEF"/>
    <w:rsid w:val="00DA3142"/>
    <w:rsid w:val="00DA32AE"/>
    <w:rsid w:val="00DA3884"/>
    <w:rsid w:val="00DA5CD7"/>
    <w:rsid w:val="00DA6F7E"/>
    <w:rsid w:val="00DB10E8"/>
    <w:rsid w:val="00DB1488"/>
    <w:rsid w:val="00DB24E3"/>
    <w:rsid w:val="00DB26BD"/>
    <w:rsid w:val="00DB2A54"/>
    <w:rsid w:val="00DB2D86"/>
    <w:rsid w:val="00DB5C6E"/>
    <w:rsid w:val="00DB6820"/>
    <w:rsid w:val="00DB723C"/>
    <w:rsid w:val="00DC0750"/>
    <w:rsid w:val="00DC135A"/>
    <w:rsid w:val="00DC15BB"/>
    <w:rsid w:val="00DC258D"/>
    <w:rsid w:val="00DC301F"/>
    <w:rsid w:val="00DC3603"/>
    <w:rsid w:val="00DC466F"/>
    <w:rsid w:val="00DC490D"/>
    <w:rsid w:val="00DC4E88"/>
    <w:rsid w:val="00DC658C"/>
    <w:rsid w:val="00DD1BCB"/>
    <w:rsid w:val="00DD2D31"/>
    <w:rsid w:val="00DD4037"/>
    <w:rsid w:val="00DD5430"/>
    <w:rsid w:val="00DD6017"/>
    <w:rsid w:val="00DD6ABD"/>
    <w:rsid w:val="00DE11B9"/>
    <w:rsid w:val="00DE2623"/>
    <w:rsid w:val="00DE2CB4"/>
    <w:rsid w:val="00DE35E2"/>
    <w:rsid w:val="00DE3D37"/>
    <w:rsid w:val="00DE4284"/>
    <w:rsid w:val="00DE43F1"/>
    <w:rsid w:val="00DE44C4"/>
    <w:rsid w:val="00DE4BC1"/>
    <w:rsid w:val="00DE52EB"/>
    <w:rsid w:val="00DE71B2"/>
    <w:rsid w:val="00DF0A38"/>
    <w:rsid w:val="00DF1BA8"/>
    <w:rsid w:val="00DF2B76"/>
    <w:rsid w:val="00DF318A"/>
    <w:rsid w:val="00DF3283"/>
    <w:rsid w:val="00DF33D0"/>
    <w:rsid w:val="00DF3B55"/>
    <w:rsid w:val="00DF487B"/>
    <w:rsid w:val="00DF54F3"/>
    <w:rsid w:val="00DF5B89"/>
    <w:rsid w:val="00DF6FA3"/>
    <w:rsid w:val="00DF74E3"/>
    <w:rsid w:val="00E0002E"/>
    <w:rsid w:val="00E010B3"/>
    <w:rsid w:val="00E017A7"/>
    <w:rsid w:val="00E03EE6"/>
    <w:rsid w:val="00E04787"/>
    <w:rsid w:val="00E04C94"/>
    <w:rsid w:val="00E0641F"/>
    <w:rsid w:val="00E06B2C"/>
    <w:rsid w:val="00E10104"/>
    <w:rsid w:val="00E114A9"/>
    <w:rsid w:val="00E1156C"/>
    <w:rsid w:val="00E118A6"/>
    <w:rsid w:val="00E13334"/>
    <w:rsid w:val="00E13411"/>
    <w:rsid w:val="00E137FD"/>
    <w:rsid w:val="00E14994"/>
    <w:rsid w:val="00E14A1D"/>
    <w:rsid w:val="00E15D8D"/>
    <w:rsid w:val="00E162AB"/>
    <w:rsid w:val="00E1735D"/>
    <w:rsid w:val="00E23627"/>
    <w:rsid w:val="00E26652"/>
    <w:rsid w:val="00E3096E"/>
    <w:rsid w:val="00E31156"/>
    <w:rsid w:val="00E314FF"/>
    <w:rsid w:val="00E31E37"/>
    <w:rsid w:val="00E32A97"/>
    <w:rsid w:val="00E32FCD"/>
    <w:rsid w:val="00E34973"/>
    <w:rsid w:val="00E34E1E"/>
    <w:rsid w:val="00E3562B"/>
    <w:rsid w:val="00E356F6"/>
    <w:rsid w:val="00E35C1D"/>
    <w:rsid w:val="00E37486"/>
    <w:rsid w:val="00E37B68"/>
    <w:rsid w:val="00E4022C"/>
    <w:rsid w:val="00E40AB9"/>
    <w:rsid w:val="00E41E09"/>
    <w:rsid w:val="00E42AB6"/>
    <w:rsid w:val="00E44BB9"/>
    <w:rsid w:val="00E454A2"/>
    <w:rsid w:val="00E45AF8"/>
    <w:rsid w:val="00E46A85"/>
    <w:rsid w:val="00E4727F"/>
    <w:rsid w:val="00E4739A"/>
    <w:rsid w:val="00E47BEE"/>
    <w:rsid w:val="00E534EB"/>
    <w:rsid w:val="00E53A04"/>
    <w:rsid w:val="00E552C0"/>
    <w:rsid w:val="00E60778"/>
    <w:rsid w:val="00E60BEE"/>
    <w:rsid w:val="00E61277"/>
    <w:rsid w:val="00E634D2"/>
    <w:rsid w:val="00E63C3F"/>
    <w:rsid w:val="00E63E6D"/>
    <w:rsid w:val="00E643AF"/>
    <w:rsid w:val="00E64EC0"/>
    <w:rsid w:val="00E66327"/>
    <w:rsid w:val="00E66B4B"/>
    <w:rsid w:val="00E67D5E"/>
    <w:rsid w:val="00E705AF"/>
    <w:rsid w:val="00E71FC2"/>
    <w:rsid w:val="00E720B7"/>
    <w:rsid w:val="00E7254B"/>
    <w:rsid w:val="00E72EC7"/>
    <w:rsid w:val="00E74C79"/>
    <w:rsid w:val="00E74DEF"/>
    <w:rsid w:val="00E754E4"/>
    <w:rsid w:val="00E7796E"/>
    <w:rsid w:val="00E80389"/>
    <w:rsid w:val="00E81F50"/>
    <w:rsid w:val="00E824F5"/>
    <w:rsid w:val="00E83944"/>
    <w:rsid w:val="00E84C88"/>
    <w:rsid w:val="00E858F9"/>
    <w:rsid w:val="00E9048D"/>
    <w:rsid w:val="00E90FE2"/>
    <w:rsid w:val="00E912F0"/>
    <w:rsid w:val="00E91534"/>
    <w:rsid w:val="00E91546"/>
    <w:rsid w:val="00E91FED"/>
    <w:rsid w:val="00E93395"/>
    <w:rsid w:val="00E93DCD"/>
    <w:rsid w:val="00E94D2B"/>
    <w:rsid w:val="00E96DFD"/>
    <w:rsid w:val="00E97497"/>
    <w:rsid w:val="00EA0B7B"/>
    <w:rsid w:val="00EA1BAA"/>
    <w:rsid w:val="00EA2005"/>
    <w:rsid w:val="00EA2113"/>
    <w:rsid w:val="00EA224B"/>
    <w:rsid w:val="00EA2B89"/>
    <w:rsid w:val="00EA30AF"/>
    <w:rsid w:val="00EA405E"/>
    <w:rsid w:val="00EA52B5"/>
    <w:rsid w:val="00EA646A"/>
    <w:rsid w:val="00EA647F"/>
    <w:rsid w:val="00EB0850"/>
    <w:rsid w:val="00EB4F45"/>
    <w:rsid w:val="00EB54AD"/>
    <w:rsid w:val="00EB6C43"/>
    <w:rsid w:val="00EC0A27"/>
    <w:rsid w:val="00EC0AF0"/>
    <w:rsid w:val="00EC1845"/>
    <w:rsid w:val="00EC1C43"/>
    <w:rsid w:val="00EC2647"/>
    <w:rsid w:val="00EC5025"/>
    <w:rsid w:val="00EC6580"/>
    <w:rsid w:val="00EC7C87"/>
    <w:rsid w:val="00ED02F9"/>
    <w:rsid w:val="00ED127E"/>
    <w:rsid w:val="00ED1946"/>
    <w:rsid w:val="00ED1FAF"/>
    <w:rsid w:val="00ED31B3"/>
    <w:rsid w:val="00ED391C"/>
    <w:rsid w:val="00ED3A22"/>
    <w:rsid w:val="00ED6654"/>
    <w:rsid w:val="00ED7327"/>
    <w:rsid w:val="00EE0003"/>
    <w:rsid w:val="00EE119B"/>
    <w:rsid w:val="00EE16DE"/>
    <w:rsid w:val="00EE1789"/>
    <w:rsid w:val="00EE1F7F"/>
    <w:rsid w:val="00EE1FDB"/>
    <w:rsid w:val="00EE35EE"/>
    <w:rsid w:val="00EE4367"/>
    <w:rsid w:val="00EE4421"/>
    <w:rsid w:val="00EE6A6D"/>
    <w:rsid w:val="00EE6E93"/>
    <w:rsid w:val="00EF0F77"/>
    <w:rsid w:val="00EF1706"/>
    <w:rsid w:val="00EF1F6B"/>
    <w:rsid w:val="00EF264C"/>
    <w:rsid w:val="00EF2B16"/>
    <w:rsid w:val="00EF2F0E"/>
    <w:rsid w:val="00EF3076"/>
    <w:rsid w:val="00EF3947"/>
    <w:rsid w:val="00EF39A2"/>
    <w:rsid w:val="00EF518B"/>
    <w:rsid w:val="00EF6F42"/>
    <w:rsid w:val="00F00BC4"/>
    <w:rsid w:val="00F02A1B"/>
    <w:rsid w:val="00F03B59"/>
    <w:rsid w:val="00F03FED"/>
    <w:rsid w:val="00F0411E"/>
    <w:rsid w:val="00F04AC9"/>
    <w:rsid w:val="00F05485"/>
    <w:rsid w:val="00F070DB"/>
    <w:rsid w:val="00F101EE"/>
    <w:rsid w:val="00F10C93"/>
    <w:rsid w:val="00F1124F"/>
    <w:rsid w:val="00F16057"/>
    <w:rsid w:val="00F201EF"/>
    <w:rsid w:val="00F22C02"/>
    <w:rsid w:val="00F24342"/>
    <w:rsid w:val="00F24618"/>
    <w:rsid w:val="00F26BDA"/>
    <w:rsid w:val="00F270E8"/>
    <w:rsid w:val="00F27D07"/>
    <w:rsid w:val="00F301AC"/>
    <w:rsid w:val="00F31FCF"/>
    <w:rsid w:val="00F32318"/>
    <w:rsid w:val="00F32CAD"/>
    <w:rsid w:val="00F359E6"/>
    <w:rsid w:val="00F4252B"/>
    <w:rsid w:val="00F42A85"/>
    <w:rsid w:val="00F43649"/>
    <w:rsid w:val="00F43A42"/>
    <w:rsid w:val="00F44C69"/>
    <w:rsid w:val="00F450A5"/>
    <w:rsid w:val="00F452E9"/>
    <w:rsid w:val="00F46FB3"/>
    <w:rsid w:val="00F5144E"/>
    <w:rsid w:val="00F51619"/>
    <w:rsid w:val="00F5345F"/>
    <w:rsid w:val="00F563A4"/>
    <w:rsid w:val="00F6062F"/>
    <w:rsid w:val="00F61F1E"/>
    <w:rsid w:val="00F641AE"/>
    <w:rsid w:val="00F64606"/>
    <w:rsid w:val="00F64DBD"/>
    <w:rsid w:val="00F64E63"/>
    <w:rsid w:val="00F677B2"/>
    <w:rsid w:val="00F67886"/>
    <w:rsid w:val="00F703A4"/>
    <w:rsid w:val="00F70A4F"/>
    <w:rsid w:val="00F72C65"/>
    <w:rsid w:val="00F72E70"/>
    <w:rsid w:val="00F7474B"/>
    <w:rsid w:val="00F74985"/>
    <w:rsid w:val="00F77073"/>
    <w:rsid w:val="00F770B6"/>
    <w:rsid w:val="00F7728E"/>
    <w:rsid w:val="00F77390"/>
    <w:rsid w:val="00F7797B"/>
    <w:rsid w:val="00F80022"/>
    <w:rsid w:val="00F80072"/>
    <w:rsid w:val="00F801A5"/>
    <w:rsid w:val="00F80DA3"/>
    <w:rsid w:val="00F8166A"/>
    <w:rsid w:val="00F831F3"/>
    <w:rsid w:val="00F83570"/>
    <w:rsid w:val="00F83FFB"/>
    <w:rsid w:val="00F84667"/>
    <w:rsid w:val="00F85F05"/>
    <w:rsid w:val="00F86E74"/>
    <w:rsid w:val="00F871C2"/>
    <w:rsid w:val="00F91FCB"/>
    <w:rsid w:val="00F9334E"/>
    <w:rsid w:val="00F963FC"/>
    <w:rsid w:val="00F96E62"/>
    <w:rsid w:val="00FA016A"/>
    <w:rsid w:val="00FA04F6"/>
    <w:rsid w:val="00FA0BD2"/>
    <w:rsid w:val="00FA0FDD"/>
    <w:rsid w:val="00FA10AC"/>
    <w:rsid w:val="00FA1724"/>
    <w:rsid w:val="00FA558F"/>
    <w:rsid w:val="00FA7058"/>
    <w:rsid w:val="00FA7D09"/>
    <w:rsid w:val="00FB0F2B"/>
    <w:rsid w:val="00FB2D0A"/>
    <w:rsid w:val="00FB4F57"/>
    <w:rsid w:val="00FB5648"/>
    <w:rsid w:val="00FB5FE4"/>
    <w:rsid w:val="00FB71F7"/>
    <w:rsid w:val="00FC01F7"/>
    <w:rsid w:val="00FC0389"/>
    <w:rsid w:val="00FC4685"/>
    <w:rsid w:val="00FC4BA4"/>
    <w:rsid w:val="00FC4E0E"/>
    <w:rsid w:val="00FC5343"/>
    <w:rsid w:val="00FC62A2"/>
    <w:rsid w:val="00FC66C0"/>
    <w:rsid w:val="00FD0C17"/>
    <w:rsid w:val="00FD3513"/>
    <w:rsid w:val="00FD3909"/>
    <w:rsid w:val="00FD4686"/>
    <w:rsid w:val="00FD52B6"/>
    <w:rsid w:val="00FD73B9"/>
    <w:rsid w:val="00FD7EDF"/>
    <w:rsid w:val="00FE046D"/>
    <w:rsid w:val="00FE0D72"/>
    <w:rsid w:val="00FE4720"/>
    <w:rsid w:val="00FE4BD0"/>
    <w:rsid w:val="00FE591C"/>
    <w:rsid w:val="00FE59F6"/>
    <w:rsid w:val="00FE6578"/>
    <w:rsid w:val="00FF0454"/>
    <w:rsid w:val="00FF2ABE"/>
    <w:rsid w:val="00FF404A"/>
    <w:rsid w:val="00FF4AF1"/>
    <w:rsid w:val="00FF4E57"/>
    <w:rsid w:val="00FF58A3"/>
    <w:rsid w:val="00FF5C79"/>
    <w:rsid w:val="00FF5D31"/>
    <w:rsid w:val="00FF7638"/>
    <w:rsid w:val="01E42850"/>
    <w:rsid w:val="03006D14"/>
    <w:rsid w:val="05535965"/>
    <w:rsid w:val="060052F8"/>
    <w:rsid w:val="062E118A"/>
    <w:rsid w:val="0885496F"/>
    <w:rsid w:val="0911006C"/>
    <w:rsid w:val="097A7852"/>
    <w:rsid w:val="099C25EE"/>
    <w:rsid w:val="0AB03802"/>
    <w:rsid w:val="0B9939FB"/>
    <w:rsid w:val="0BA6333C"/>
    <w:rsid w:val="0F07117E"/>
    <w:rsid w:val="0F9C5E50"/>
    <w:rsid w:val="0FD169DD"/>
    <w:rsid w:val="10AA4BF8"/>
    <w:rsid w:val="10CA577D"/>
    <w:rsid w:val="118462BF"/>
    <w:rsid w:val="11C2695E"/>
    <w:rsid w:val="11E03073"/>
    <w:rsid w:val="12781BEA"/>
    <w:rsid w:val="147A2796"/>
    <w:rsid w:val="14995AAB"/>
    <w:rsid w:val="16DA0800"/>
    <w:rsid w:val="184F4861"/>
    <w:rsid w:val="18DC6F98"/>
    <w:rsid w:val="19065AA0"/>
    <w:rsid w:val="1C2E702E"/>
    <w:rsid w:val="1E023898"/>
    <w:rsid w:val="20064BAE"/>
    <w:rsid w:val="21A51C19"/>
    <w:rsid w:val="22B46433"/>
    <w:rsid w:val="22F23808"/>
    <w:rsid w:val="236E3DB8"/>
    <w:rsid w:val="255C2EA4"/>
    <w:rsid w:val="267235E8"/>
    <w:rsid w:val="26EE45C5"/>
    <w:rsid w:val="2874303E"/>
    <w:rsid w:val="295627DC"/>
    <w:rsid w:val="2A302DD3"/>
    <w:rsid w:val="2A5400B5"/>
    <w:rsid w:val="2B574523"/>
    <w:rsid w:val="2B9A75AA"/>
    <w:rsid w:val="2D2E7A02"/>
    <w:rsid w:val="2E3F30F6"/>
    <w:rsid w:val="2EE926A5"/>
    <w:rsid w:val="2EF1095D"/>
    <w:rsid w:val="2F7B1FFD"/>
    <w:rsid w:val="31CD30B5"/>
    <w:rsid w:val="322D64D1"/>
    <w:rsid w:val="3345553D"/>
    <w:rsid w:val="33462CC1"/>
    <w:rsid w:val="33D83627"/>
    <w:rsid w:val="35440889"/>
    <w:rsid w:val="357212BF"/>
    <w:rsid w:val="38CA7ABC"/>
    <w:rsid w:val="39A13713"/>
    <w:rsid w:val="39D81729"/>
    <w:rsid w:val="3B447016"/>
    <w:rsid w:val="3B755A3B"/>
    <w:rsid w:val="3B7C2461"/>
    <w:rsid w:val="3C7001FC"/>
    <w:rsid w:val="3CC051D2"/>
    <w:rsid w:val="3CF2488D"/>
    <w:rsid w:val="3D677709"/>
    <w:rsid w:val="3DA40687"/>
    <w:rsid w:val="3DFD5D1D"/>
    <w:rsid w:val="3E2E5436"/>
    <w:rsid w:val="3E6D3578"/>
    <w:rsid w:val="3E7B2B00"/>
    <w:rsid w:val="3E9B75A3"/>
    <w:rsid w:val="3FD75359"/>
    <w:rsid w:val="3FDE1696"/>
    <w:rsid w:val="40864726"/>
    <w:rsid w:val="41EC070F"/>
    <w:rsid w:val="43556603"/>
    <w:rsid w:val="43A1400D"/>
    <w:rsid w:val="44BE1E78"/>
    <w:rsid w:val="45E41C97"/>
    <w:rsid w:val="464F6379"/>
    <w:rsid w:val="4650137D"/>
    <w:rsid w:val="472D6059"/>
    <w:rsid w:val="490156E9"/>
    <w:rsid w:val="491E4603"/>
    <w:rsid w:val="4B787D95"/>
    <w:rsid w:val="4C2402EF"/>
    <w:rsid w:val="4CB519EC"/>
    <w:rsid w:val="4CFE7245"/>
    <w:rsid w:val="4EFA43B5"/>
    <w:rsid w:val="4F8A76AD"/>
    <w:rsid w:val="50066767"/>
    <w:rsid w:val="50F2592D"/>
    <w:rsid w:val="516B5E12"/>
    <w:rsid w:val="51DA0028"/>
    <w:rsid w:val="524F54EB"/>
    <w:rsid w:val="53604D2F"/>
    <w:rsid w:val="5508550E"/>
    <w:rsid w:val="56986D41"/>
    <w:rsid w:val="57113547"/>
    <w:rsid w:val="573F5EEE"/>
    <w:rsid w:val="58DF153F"/>
    <w:rsid w:val="59324E06"/>
    <w:rsid w:val="5A1040ED"/>
    <w:rsid w:val="5A965F39"/>
    <w:rsid w:val="5AC41418"/>
    <w:rsid w:val="5C2474D7"/>
    <w:rsid w:val="5F916FFC"/>
    <w:rsid w:val="5FC71CA9"/>
    <w:rsid w:val="5FE201C7"/>
    <w:rsid w:val="604139C2"/>
    <w:rsid w:val="606272A0"/>
    <w:rsid w:val="611A4237"/>
    <w:rsid w:val="641D726B"/>
    <w:rsid w:val="64665E6B"/>
    <w:rsid w:val="64C548C9"/>
    <w:rsid w:val="65757D45"/>
    <w:rsid w:val="658C3568"/>
    <w:rsid w:val="6601165E"/>
    <w:rsid w:val="66442F05"/>
    <w:rsid w:val="6649366C"/>
    <w:rsid w:val="676B7D22"/>
    <w:rsid w:val="67AB3503"/>
    <w:rsid w:val="681771DD"/>
    <w:rsid w:val="68A60B4E"/>
    <w:rsid w:val="691E339A"/>
    <w:rsid w:val="6A1D5278"/>
    <w:rsid w:val="6A5A1ADB"/>
    <w:rsid w:val="6AC76648"/>
    <w:rsid w:val="6B3A3EC0"/>
    <w:rsid w:val="6C725E90"/>
    <w:rsid w:val="6DE66DB8"/>
    <w:rsid w:val="6E147335"/>
    <w:rsid w:val="6F7021B7"/>
    <w:rsid w:val="6F8E087C"/>
    <w:rsid w:val="70B63F33"/>
    <w:rsid w:val="71851214"/>
    <w:rsid w:val="71A1715C"/>
    <w:rsid w:val="71A90449"/>
    <w:rsid w:val="723C1581"/>
    <w:rsid w:val="72506FD0"/>
    <w:rsid w:val="728840EF"/>
    <w:rsid w:val="757A667B"/>
    <w:rsid w:val="75C725E8"/>
    <w:rsid w:val="75D73448"/>
    <w:rsid w:val="765E0995"/>
    <w:rsid w:val="7689452C"/>
    <w:rsid w:val="77742C50"/>
    <w:rsid w:val="77C100BD"/>
    <w:rsid w:val="78B26E37"/>
    <w:rsid w:val="79575812"/>
    <w:rsid w:val="79631981"/>
    <w:rsid w:val="79941851"/>
    <w:rsid w:val="79E72436"/>
    <w:rsid w:val="7A481D91"/>
    <w:rsid w:val="7AE14009"/>
    <w:rsid w:val="7B2C4EC4"/>
    <w:rsid w:val="7BA221C6"/>
    <w:rsid w:val="7BC43AFC"/>
    <w:rsid w:val="7BF6467B"/>
    <w:rsid w:val="7C0C14AB"/>
    <w:rsid w:val="7CDD6FA6"/>
    <w:rsid w:val="7CEA48A4"/>
    <w:rsid w:val="7DA62B14"/>
    <w:rsid w:val="7F2F5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  <o:rules v:ext="edit">
        <o:r id="V:Rule1" type="connector" idref="#自选图形 19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楷体" w:cs="Times New Roman"/>
      <w:kern w:val="2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outlineLvl w:val="0"/>
    </w:pPr>
    <w:rPr>
      <w:rFonts w:eastAsia="新宋体"/>
      <w:b/>
    </w:rPr>
  </w:style>
  <w:style w:type="paragraph" w:styleId="3">
    <w:name w:val="heading 2"/>
    <w:basedOn w:val="1"/>
    <w:next w:val="1"/>
    <w:qFormat/>
    <w:uiPriority w:val="0"/>
    <w:pPr>
      <w:keepNext/>
      <w:outlineLvl w:val="1"/>
    </w:pPr>
    <w:rPr>
      <w:rFonts w:eastAsia="华文行楷"/>
      <w:b/>
      <w:sz w:val="30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ocument Map"/>
    <w:basedOn w:val="1"/>
    <w:link w:val="17"/>
    <w:qFormat/>
    <w:uiPriority w:val="0"/>
    <w:rPr>
      <w:rFonts w:ascii="宋体"/>
      <w:sz w:val="18"/>
      <w:szCs w:val="18"/>
    </w:rPr>
  </w:style>
  <w:style w:type="paragraph" w:styleId="5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6">
    <w:name w:val="Body Text Indent 2"/>
    <w:basedOn w:val="1"/>
    <w:qFormat/>
    <w:uiPriority w:val="0"/>
    <w:pPr>
      <w:ind w:firstLine="420" w:firstLineChars="200"/>
    </w:pPr>
  </w:style>
  <w:style w:type="paragraph" w:styleId="7">
    <w:name w:val="Balloon Text"/>
    <w:basedOn w:val="1"/>
    <w:semiHidden/>
    <w:qFormat/>
    <w:uiPriority w:val="0"/>
    <w:rPr>
      <w:sz w:val="18"/>
      <w:szCs w:val="18"/>
    </w:rPr>
  </w:style>
  <w:style w:type="paragraph" w:styleId="8">
    <w:name w:val="footer"/>
    <w:basedOn w:val="1"/>
    <w:link w:val="1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itle"/>
    <w:basedOn w:val="1"/>
    <w:next w:val="1"/>
    <w:link w:val="19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4">
    <w:name w:val="page number"/>
    <w:basedOn w:val="13"/>
    <w:qFormat/>
    <w:uiPriority w:val="0"/>
  </w:style>
  <w:style w:type="character" w:styleId="15">
    <w:name w:val="FollowedHyperlink"/>
    <w:basedOn w:val="13"/>
    <w:qFormat/>
    <w:uiPriority w:val="99"/>
    <w:rPr>
      <w:color w:val="934030"/>
      <w:u w:val="single"/>
    </w:rPr>
  </w:style>
  <w:style w:type="character" w:styleId="16">
    <w:name w:val="Hyperlink"/>
    <w:basedOn w:val="13"/>
    <w:qFormat/>
    <w:uiPriority w:val="99"/>
    <w:rPr>
      <w:color w:val="934030"/>
      <w:u w:val="single"/>
    </w:rPr>
  </w:style>
  <w:style w:type="character" w:customStyle="1" w:styleId="17">
    <w:name w:val="文档结构图 Char"/>
    <w:basedOn w:val="13"/>
    <w:link w:val="4"/>
    <w:qFormat/>
    <w:uiPriority w:val="0"/>
    <w:rPr>
      <w:rFonts w:ascii="宋体"/>
      <w:kern w:val="2"/>
      <w:sz w:val="18"/>
      <w:szCs w:val="18"/>
    </w:rPr>
  </w:style>
  <w:style w:type="character" w:customStyle="1" w:styleId="18">
    <w:name w:val="页脚 Char"/>
    <w:basedOn w:val="13"/>
    <w:link w:val="8"/>
    <w:qFormat/>
    <w:uiPriority w:val="99"/>
    <w:rPr>
      <w:kern w:val="2"/>
      <w:sz w:val="18"/>
      <w:szCs w:val="18"/>
    </w:rPr>
  </w:style>
  <w:style w:type="character" w:customStyle="1" w:styleId="19">
    <w:name w:val="标题 Char"/>
    <w:basedOn w:val="13"/>
    <w:link w:val="10"/>
    <w:qFormat/>
    <w:uiPriority w:val="0"/>
    <w:rPr>
      <w:rFonts w:ascii="Cambria" w:hAnsi="Cambria" w:cs="Times New Roman"/>
      <w:b/>
      <w:bCs/>
      <w:kern w:val="2"/>
      <w:sz w:val="32"/>
      <w:szCs w:val="32"/>
    </w:rPr>
  </w:style>
  <w:style w:type="paragraph" w:customStyle="1" w:styleId="20">
    <w:name w:val="0"/>
    <w:basedOn w:val="1"/>
    <w:qFormat/>
    <w:uiPriority w:val="0"/>
    <w:pPr>
      <w:spacing w:line="480" w:lineRule="exact"/>
      <w:ind w:left="113" w:leftChars="113" w:right="50" w:rightChars="50" w:firstLine="181" w:firstLineChars="181"/>
    </w:pPr>
    <w:rPr>
      <w:rFonts w:ascii="楷体_GB2312" w:eastAsia="楷体_GB2312"/>
    </w:rPr>
  </w:style>
  <w:style w:type="paragraph" w:customStyle="1" w:styleId="21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hart" Target="charts/chart2.xml"/><Relationship Id="rId8" Type="http://schemas.openxmlformats.org/officeDocument/2006/relationships/chart" Target="charts/chart1.xml"/><Relationship Id="rId7" Type="http://schemas.openxmlformats.org/officeDocument/2006/relationships/image" Target="media/image2.jpe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chart" Target="charts/chart3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&#26032;&#24314;%20Microsoft%20Office%20Excel%2097-2003%20&#24037;&#20316;&#34920;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&#26032;&#24314;%20Microsoft%20Office%20Excel%2097-2003%20&#24037;&#20316;&#34920;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&#26032;&#24314;%20Microsoft%20Office%20Excel%2097-2003%20&#24037;&#20316;&#34920;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lang="en-US" sz="14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altLang="en-US" b="1">
                <a:solidFill>
                  <a:sysClr val="windowText" lastClr="000000"/>
                </a:solidFill>
                <a:latin typeface="楷体" panose="02010609060101010101" pitchFamily="3" charset="-122"/>
                <a:ea typeface="楷体" panose="02010609060101010101" pitchFamily="3" charset="-122"/>
                <a:cs typeface="Arial Unicode MS" pitchFamily="34" charset="-122"/>
              </a:rPr>
              <a:t>近半年住院患者自助满意度调查折线图</a:t>
            </a:r>
            <a:endParaRPr altLang="en-US" b="1">
              <a:solidFill>
                <a:sysClr val="windowText" lastClr="000000"/>
              </a:solidFill>
              <a:latin typeface="楷体" panose="02010609060101010101" pitchFamily="3" charset="-122"/>
              <a:ea typeface="楷体" panose="02010609060101010101" pitchFamily="3" charset="-122"/>
              <a:cs typeface="Arial Unicode MS" pitchFamily="34" charset="-122"/>
            </a:endParaRP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近半年住院患者自助满意度调查折线图</c:f>
              <c:strCache>
                <c:ptCount val="1"/>
                <c:pt idx="0">
                  <c:v>近半年住院患者自助满意度调查折线图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r"/>
            <c:showLegendKey val="0"/>
            <c:showVal val="0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  <c15:leaderLines/>
              </c:ext>
            </c:extLst>
          </c:dLbls>
          <c:cat>
            <c:numRef>
              <c:f>{"5","6","7","8","9","10"}</c:f>
              <c:numCache>
                <c:formatCode>General</c:formatCode>
                <c:ptCount val="6"/>
                <c:pt idx="0">
                  <c:v>5</c:v>
                </c:pt>
                <c:pt idx="1">
                  <c:v>6</c:v>
                </c:pt>
                <c:pt idx="2">
                  <c:v>7</c:v>
                </c:pt>
                <c:pt idx="3">
                  <c:v>8</c:v>
                </c:pt>
                <c:pt idx="4">
                  <c:v>9</c:v>
                </c:pt>
                <c:pt idx="5">
                  <c:v>10</c:v>
                </c:pt>
              </c:numCache>
            </c:numRef>
          </c:cat>
          <c:val>
            <c:numRef>
              <c:f>{94.3,93.58,93.64,94.08,95.46,93.98}</c:f>
              <c:numCache>
                <c:formatCode>General</c:formatCode>
                <c:ptCount val="6"/>
                <c:pt idx="0">
                  <c:v>94.3</c:v>
                </c:pt>
                <c:pt idx="1">
                  <c:v>93.58</c:v>
                </c:pt>
                <c:pt idx="2">
                  <c:v>93.64</c:v>
                </c:pt>
                <c:pt idx="3">
                  <c:v>94.08</c:v>
                </c:pt>
                <c:pt idx="4">
                  <c:v>95.46</c:v>
                </c:pt>
                <c:pt idx="5">
                  <c:v>93.98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0"/>
        <c:smooth val="0"/>
        <c:axId val="153012864"/>
        <c:axId val="154280320"/>
      </c:lineChart>
      <c:catAx>
        <c:axId val="1530128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n-US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154280320"/>
        <c:crosses val="autoZero"/>
        <c:auto val="1"/>
        <c:lblAlgn val="ctr"/>
        <c:lblOffset val="100"/>
        <c:noMultiLvlLbl val="0"/>
      </c:catAx>
      <c:valAx>
        <c:axId val="1542803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prstDash val="solid"/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n-US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1530128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lang="en-US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prstDash val="solid"/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lang="en-US" sz="1400" b="1" i="0" u="none" strike="noStrike" kern="1200" spc="0" baseline="0">
              <a:solidFill>
                <a:sysClr val="windowText" lastClr="000000"/>
              </a:solidFill>
              <a:latin typeface="楷体" panose="02010609060101010101" pitchFamily="3" charset="-122"/>
              <a:ea typeface="楷体" panose="02010609060101010101" pitchFamily="3" charset="-122"/>
              <a:cs typeface="+mn-cs"/>
            </a:defRPr>
          </a:pPr>
        </a:p>
      </c:tx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近半年门急诊患者自助满意度调查折线图</c:f>
              <c:strCache>
                <c:ptCount val="1"/>
                <c:pt idx="0">
                  <c:v>近半年门急诊患者自助满意度调查折线图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r"/>
            <c:showLegendKey val="0"/>
            <c:showVal val="0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  <c15:leaderLines/>
              </c:ext>
            </c:extLst>
          </c:dLbls>
          <c:cat>
            <c:numRef>
              <c:f>{"5","6","7","8","9","10"}</c:f>
              <c:numCache>
                <c:formatCode>General</c:formatCode>
                <c:ptCount val="6"/>
                <c:pt idx="0">
                  <c:v>5</c:v>
                </c:pt>
                <c:pt idx="1">
                  <c:v>6</c:v>
                </c:pt>
                <c:pt idx="2">
                  <c:v>7</c:v>
                </c:pt>
                <c:pt idx="3">
                  <c:v>8</c:v>
                </c:pt>
                <c:pt idx="4">
                  <c:v>9</c:v>
                </c:pt>
                <c:pt idx="5">
                  <c:v>10</c:v>
                </c:pt>
              </c:numCache>
            </c:numRef>
          </c:cat>
          <c:val>
            <c:numRef>
              <c:f>{93.99,93.57,93.67,94.95,95.73,95.23}</c:f>
              <c:numCache>
                <c:formatCode>General</c:formatCode>
                <c:ptCount val="6"/>
                <c:pt idx="0">
                  <c:v>93.99</c:v>
                </c:pt>
                <c:pt idx="1">
                  <c:v>93.57</c:v>
                </c:pt>
                <c:pt idx="2">
                  <c:v>93.67</c:v>
                </c:pt>
                <c:pt idx="3">
                  <c:v>94.95</c:v>
                </c:pt>
                <c:pt idx="4">
                  <c:v>95.73</c:v>
                </c:pt>
                <c:pt idx="5">
                  <c:v>95.23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0"/>
        <c:smooth val="0"/>
        <c:axId val="169741312"/>
        <c:axId val="170095360"/>
      </c:lineChart>
      <c:catAx>
        <c:axId val="1697413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n-US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170095360"/>
        <c:crosses val="autoZero"/>
        <c:auto val="1"/>
        <c:lblAlgn val="ctr"/>
        <c:lblOffset val="100"/>
        <c:noMultiLvlLbl val="0"/>
      </c:catAx>
      <c:valAx>
        <c:axId val="1700953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prstDash val="solid"/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n-US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16974131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lang="en-US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prstDash val="solid"/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lang="en-US" sz="1400" b="1" i="0" u="none" strike="noStrike" kern="1200" spc="0" baseline="0">
              <a:solidFill>
                <a:sysClr val="windowText" lastClr="000000"/>
              </a:solidFill>
              <a:latin typeface="楷体" panose="02010609060101010101" pitchFamily="3" charset="-122"/>
              <a:ea typeface="楷体" panose="02010609060101010101" pitchFamily="3" charset="-122"/>
              <a:cs typeface="+mn-cs"/>
            </a:defRPr>
          </a:pPr>
        </a:p>
      </c:tx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近半年职工满意度调查折线图</c:f>
              <c:strCache>
                <c:ptCount val="1"/>
                <c:pt idx="0">
                  <c:v>近半年职工满意度调查折线图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/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r"/>
            <c:showLegendKey val="0"/>
            <c:showVal val="0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  <c15:leaderLines/>
              </c:ext>
            </c:extLst>
          </c:dLbls>
          <c:cat>
            <c:numRef>
              <c:f>{"5","6","7","8","9","10"}</c:f>
              <c:numCache>
                <c:formatCode>General</c:formatCode>
                <c:ptCount val="6"/>
                <c:pt idx="0">
                  <c:v>5</c:v>
                </c:pt>
                <c:pt idx="1">
                  <c:v>6</c:v>
                </c:pt>
                <c:pt idx="2">
                  <c:v>7</c:v>
                </c:pt>
                <c:pt idx="3">
                  <c:v>8</c:v>
                </c:pt>
                <c:pt idx="4">
                  <c:v>9</c:v>
                </c:pt>
                <c:pt idx="5">
                  <c:v>10</c:v>
                </c:pt>
              </c:numCache>
            </c:numRef>
          </c:cat>
          <c:val>
            <c:numRef>
              <c:f>{97.72,96.47,97.72,97.81,97.86,98.06}</c:f>
              <c:numCache>
                <c:formatCode>General</c:formatCode>
                <c:ptCount val="6"/>
                <c:pt idx="0">
                  <c:v>97.72</c:v>
                </c:pt>
                <c:pt idx="1">
                  <c:v>96.47</c:v>
                </c:pt>
                <c:pt idx="2">
                  <c:v>97.72</c:v>
                </c:pt>
                <c:pt idx="3">
                  <c:v>97.81</c:v>
                </c:pt>
                <c:pt idx="4">
                  <c:v>97.86</c:v>
                </c:pt>
                <c:pt idx="5">
                  <c:v>98.06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0"/>
        <c:smooth val="0"/>
        <c:axId val="196554112"/>
        <c:axId val="218716416"/>
      </c:lineChart>
      <c:catAx>
        <c:axId val="1965541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n-US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218716416"/>
        <c:crosses val="autoZero"/>
        <c:auto val="1"/>
        <c:lblAlgn val="ctr"/>
        <c:lblOffset val="100"/>
        <c:noMultiLvlLbl val="0"/>
      </c:catAx>
      <c:valAx>
        <c:axId val="2187164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prstDash val="solid"/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lang="en-US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19655411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lang="en-US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prstDash val="solid"/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Legend (Beijing) Limited</Company>
  <Pages>20</Pages>
  <Words>5688</Words>
  <Characters>9109</Characters>
  <Lines>88</Lines>
  <Paragraphs>24</Paragraphs>
  <TotalTime>0</TotalTime>
  <ScaleCrop>false</ScaleCrop>
  <LinksUpToDate>false</LinksUpToDate>
  <CharactersWithSpaces>9189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2019-12-10T01:47:00Z</dcterms:created>
  <dc:creator>Legend User</dc:creator>
  <cp:lastModifiedBy>Summer</cp:lastModifiedBy>
  <cp:lastPrinted>2012-06-11T03:16:00Z</cp:lastPrinted>
  <dcterms:modified xsi:type="dcterms:W3CDTF">2023-06-03T06:10:04Z</dcterms:modified>
  <dc:title>2006年第一季度医院感染监测资料汇总分析</dc:title>
  <cp:revision>410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74557B457D3542F98FCC9266EFB66AA0_12</vt:lpwstr>
  </property>
</Properties>
</file>