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采购需求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一、拓展企业应具备以下资质和相关要求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 组织结构和管理体系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专业人才：企业需要有负责野外拓展活动的专业人才，包括项目负责人、教练师、安全员等，并确保拥有相关的资质并且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有三甲医院培训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的相关经验。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2. 风险评估和管理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应急预案：企业需要进行全面的风险评估，并制定应急预案，以保障参与人员的安全。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3. 设备和场地要求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拓展训练设备：企业需要拥有适合的设备，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如拓展训练设备、教育用具、安全保护设施等，并保证其安全可靠、符合相关标准。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场地要求：具备合法的土地使用、建设及经营许可手续，符合消防、卫生、环保、安全等相关法律法规要求。场地应交通便利，距城市中心或指定地点车程原则上不超过2小时，具备良好的通达性和应急救援可达性。场地环境应整洁、安全、无污染，具备适宜开展户外活动的自然条件（如绿地、山地、水域等），并配备必要的遮阳、避雨设施，功能区域配置符合拓展培训的标准化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4. 专业培训师资力量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教育背景和培训经验：企业需要拥有一支专业的培训师资力量，他们应具备相关的教育背景和培训经验，能够有效地引导参与人员进行拓展训练，并提供个性化的指导和反馈。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5. 评估和认可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学习成果评估：企业应具备有效的评估机制，能够对参与人员的学习成果进行评估和认可。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资质认证：企业自身也需要获得相关的认证或资质，以增加其专业和信誉度。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住宿、出行、餐饮等相关要求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按照要求2天1晚住宿、餐饮等标准不超过520元/人，第一天出发需要准备所有人员的早餐（简餐），住宿提供住宿环境配置，餐饮提供正餐餐单，确保用餐环境清洁，饮食安全卫生，餐标50元/人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车况良好，车位充足，司机需具有5年以上安全驾驶大型客车经验，身体健康，综合素质好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755DB"/>
    <w:rsid w:val="04A73AB7"/>
    <w:rsid w:val="14994C85"/>
    <w:rsid w:val="1605065F"/>
    <w:rsid w:val="194563D5"/>
    <w:rsid w:val="1C396E5C"/>
    <w:rsid w:val="1D3C3BDD"/>
    <w:rsid w:val="203058B6"/>
    <w:rsid w:val="24BB527E"/>
    <w:rsid w:val="29693E6D"/>
    <w:rsid w:val="2A0436F0"/>
    <w:rsid w:val="2F092BEC"/>
    <w:rsid w:val="31F222AD"/>
    <w:rsid w:val="355447A8"/>
    <w:rsid w:val="460930D6"/>
    <w:rsid w:val="481E3E4A"/>
    <w:rsid w:val="4B7E7137"/>
    <w:rsid w:val="4BB61C7E"/>
    <w:rsid w:val="4CCC2271"/>
    <w:rsid w:val="4DB06671"/>
    <w:rsid w:val="513C6595"/>
    <w:rsid w:val="52A62D86"/>
    <w:rsid w:val="55660F12"/>
    <w:rsid w:val="55B11BA9"/>
    <w:rsid w:val="56D7698A"/>
    <w:rsid w:val="58222E7D"/>
    <w:rsid w:val="5C4161D8"/>
    <w:rsid w:val="60E2750E"/>
    <w:rsid w:val="65937787"/>
    <w:rsid w:val="663E65E2"/>
    <w:rsid w:val="67FE2AD1"/>
    <w:rsid w:val="6A5839E6"/>
    <w:rsid w:val="6B861E41"/>
    <w:rsid w:val="6FD24291"/>
    <w:rsid w:val="718E5443"/>
    <w:rsid w:val="727E1C35"/>
    <w:rsid w:val="735671EE"/>
    <w:rsid w:val="757C4B67"/>
    <w:rsid w:val="76AC34F6"/>
    <w:rsid w:val="7C3E7532"/>
    <w:rsid w:val="7DB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next w:val="1"/>
    <w:unhideWhenUsed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1"/>
    <w:basedOn w:val="1"/>
    <w:qFormat/>
    <w:uiPriority w:val="0"/>
    <w:pPr>
      <w:spacing w:line="380" w:lineRule="exact"/>
      <w:jc w:val="center"/>
    </w:pPr>
    <w:rPr>
      <w:rFonts w:ascii="黑体" w:eastAsia="黑体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2022-02-25T13:10:00Z</dcterms:created>
  <dc:creator> 专治：颈 肩 腰 腿 疼加盟</dc:creator>
  <cp:lastModifiedBy>Administrator</cp:lastModifiedBy>
  <cp:lastPrinted>2025-02-20T08:41:00Z</cp:lastPrinted>
  <dcterms:modified xsi:type="dcterms:W3CDTF">2025-08-26T09:48:44Z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A3F93CAE237E4F90820DD32D1C1F454D</vt:lpwstr>
  </property>
  <property fmtid="{D5CDD505-2E9C-101B-9397-08002B2CF9AE}" pid="3" name="KSOProductBuildVer">
    <vt:lpwstr>2052-11.8.2.8506</vt:lpwstr>
  </property>
</Properties>
</file>